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16C6A" w14:textId="291A7A1D" w:rsidR="005B4E68" w:rsidRPr="00E2112B" w:rsidRDefault="00A87D69">
      <w:pPr>
        <w:pStyle w:val="Title"/>
        <w:rPr>
          <w:b/>
          <w:bCs/>
          <w:color w:val="0070C0"/>
        </w:rPr>
      </w:pPr>
      <w:r w:rsidRPr="00E2112B">
        <w:rPr>
          <w:b/>
          <w:bCs/>
          <w:color w:val="0070C0"/>
        </w:rPr>
        <w:t xml:space="preserve">Primary Care </w:t>
      </w:r>
      <w:r w:rsidR="005B4E68" w:rsidRPr="00E2112B">
        <w:rPr>
          <w:b/>
          <w:bCs/>
          <w:color w:val="0070C0"/>
        </w:rPr>
        <w:t>Stakeholder</w:t>
      </w:r>
      <w:r w:rsidRPr="00E2112B">
        <w:rPr>
          <w:b/>
          <w:bCs/>
          <w:color w:val="0070C0"/>
        </w:rPr>
        <w:t>s</w:t>
      </w:r>
      <w:r w:rsidR="005B4E68" w:rsidRPr="00E2112B">
        <w:rPr>
          <w:b/>
          <w:bCs/>
          <w:color w:val="0070C0"/>
        </w:rPr>
        <w:t xml:space="preserve"> Briefing </w:t>
      </w:r>
    </w:p>
    <w:p w14:paraId="064CC29B" w14:textId="650D59F8" w:rsidR="008024BB" w:rsidRPr="00CC066B" w:rsidRDefault="005B4E68">
      <w:pPr>
        <w:pStyle w:val="Title"/>
        <w:rPr>
          <w:sz w:val="48"/>
          <w:szCs w:val="48"/>
        </w:rPr>
      </w:pPr>
      <w:r w:rsidRPr="00CC066B">
        <w:rPr>
          <w:sz w:val="48"/>
          <w:szCs w:val="48"/>
        </w:rPr>
        <w:t>Rollout of NHS App e</w:t>
      </w:r>
      <w:r w:rsidRPr="00CC066B">
        <w:rPr>
          <w:sz w:val="48"/>
          <w:szCs w:val="48"/>
        </w:rPr>
        <w:noBreakHyphen/>
        <w:t>RS Referral Notifications</w:t>
      </w:r>
    </w:p>
    <w:p w14:paraId="4F9F98FC" w14:textId="77777777" w:rsidR="005B4E68" w:rsidRPr="00257CF2" w:rsidRDefault="005B4E68">
      <w:pPr>
        <w:pStyle w:val="Heading1"/>
        <w:rPr>
          <w:rFonts w:asciiTheme="minorHAnsi" w:hAnsiTheme="minorHAnsi" w:cstheme="minorBidi"/>
          <w:color w:val="0070C0"/>
          <w:lang w:eastAsia="en-GB"/>
        </w:rPr>
      </w:pPr>
      <w:r w:rsidRPr="00257CF2">
        <w:rPr>
          <w:rFonts w:asciiTheme="minorHAnsi" w:hAnsiTheme="minorHAnsi" w:cstheme="minorBidi"/>
          <w:color w:val="0070C0"/>
        </w:rPr>
        <w:t>Purpose</w:t>
      </w:r>
    </w:p>
    <w:p w14:paraId="5A8C8771" w14:textId="2D9296F7" w:rsidR="005B4E68" w:rsidRDefault="005B4E68">
      <w:pPr>
        <w:rPr>
          <w:lang w:eastAsia="en-GB"/>
        </w:rPr>
      </w:pPr>
      <w:r>
        <w:t xml:space="preserve">This briefing provides Primary Care stakeholders with an overview of the national rollout of automated referral notifications </w:t>
      </w:r>
      <w:r w:rsidR="00B37319" w:rsidRPr="00B37319">
        <w:t>through the NHS App</w:t>
      </w:r>
      <w:r w:rsidR="004E6D0E">
        <w:t>,</w:t>
      </w:r>
      <w:r w:rsidR="00B37319" w:rsidRPr="00B37319">
        <w:t xml:space="preserve"> for GP to </w:t>
      </w:r>
      <w:r w:rsidR="00D22690">
        <w:t>P</w:t>
      </w:r>
      <w:r w:rsidR="00436EEA">
        <w:t>rovider</w:t>
      </w:r>
      <w:r w:rsidR="00B37319" w:rsidRPr="00B37319">
        <w:t xml:space="preserve"> referrals </w:t>
      </w:r>
      <w:r>
        <w:t>through the NHS e</w:t>
      </w:r>
      <w:r>
        <w:noBreakHyphen/>
        <w:t>Referral Service (e</w:t>
      </w:r>
      <w:r>
        <w:noBreakHyphen/>
        <w:t>RS)</w:t>
      </w:r>
      <w:r w:rsidR="006D0D2C">
        <w:t>. It</w:t>
      </w:r>
      <w:r>
        <w:t xml:space="preserve"> explains what will change, and sets out the actions required to support a clear and consistent patient experience.</w:t>
      </w:r>
    </w:p>
    <w:p w14:paraId="7B116C63" w14:textId="77777777" w:rsidR="005B4E68" w:rsidRPr="00257CF2" w:rsidRDefault="005B4E68">
      <w:pPr>
        <w:pStyle w:val="Heading1"/>
        <w:rPr>
          <w:rFonts w:asciiTheme="minorHAnsi" w:hAnsiTheme="minorHAnsi" w:cstheme="minorBidi"/>
          <w:color w:val="0070C0"/>
          <w:lang w:eastAsia="en-GB"/>
        </w:rPr>
      </w:pPr>
      <w:r w:rsidRPr="00257CF2">
        <w:rPr>
          <w:rFonts w:asciiTheme="minorHAnsi" w:hAnsiTheme="minorHAnsi" w:cstheme="minorBidi"/>
          <w:color w:val="0070C0"/>
        </w:rPr>
        <w:t>Headline</w:t>
      </w:r>
    </w:p>
    <w:p w14:paraId="4926995B" w14:textId="4DC14343" w:rsidR="001837E3" w:rsidRDefault="00535625">
      <w:r w:rsidRPr="00535625">
        <w:t xml:space="preserve">Patients can experience long periods with little or no communication after being referred for planned care, leaving them unsure whether their referral has been received, what happens next, or who to contact. Alongside efforts to reduce waiting times and our recently published </w:t>
      </w:r>
      <w:hyperlink r:id="rId7" w:history="1">
        <w:r w:rsidRPr="00B725D8">
          <w:rPr>
            <w:rStyle w:val="Hyperlink"/>
            <w:b/>
            <w:bCs/>
          </w:rPr>
          <w:t>minimum standards</w:t>
        </w:r>
      </w:hyperlink>
      <w:r w:rsidRPr="00535625">
        <w:t xml:space="preserve">, NHS England is preparing to introduce national referral notifications through the NHS App for GP to </w:t>
      </w:r>
      <w:r w:rsidR="00651ACB">
        <w:t>Provider</w:t>
      </w:r>
      <w:r w:rsidR="00651ACB" w:rsidRPr="00535625">
        <w:t xml:space="preserve"> </w:t>
      </w:r>
      <w:r w:rsidRPr="00535625">
        <w:t>referrals to improve transparency and reassurance for patients whilst they wait.</w:t>
      </w:r>
    </w:p>
    <w:p w14:paraId="2553DA02" w14:textId="58C15E23" w:rsidR="005B4E68" w:rsidRDefault="005B4E68">
      <w:pPr>
        <w:rPr>
          <w:lang w:eastAsia="en-GB"/>
        </w:rPr>
      </w:pPr>
      <w:r>
        <w:t xml:space="preserve">National rollout is planned for </w:t>
      </w:r>
      <w:r>
        <w:rPr>
          <w:b/>
          <w:bCs/>
        </w:rPr>
        <w:t>11 September 2026</w:t>
      </w:r>
      <w:r>
        <w:t>. Patients referred by their GP to hospital services through e</w:t>
      </w:r>
      <w:r>
        <w:noBreakHyphen/>
        <w:t>RS will receive two automated updates:</w:t>
      </w:r>
      <w:r w:rsidR="006F6E2C">
        <w:t xml:space="preserve"> one</w:t>
      </w:r>
      <w:r>
        <w:t xml:space="preserve"> confirmation that the referral has been received and is being processed, followed by confirmation when the receiving provider has accepted it. The change is intended to give patients clearer visibility and reassurance at the start of their referral journey.</w:t>
      </w:r>
    </w:p>
    <w:p w14:paraId="38CB2DF2" w14:textId="77777777" w:rsidR="005B4E68" w:rsidRPr="00257CF2" w:rsidRDefault="005B4E68">
      <w:pPr>
        <w:pStyle w:val="Heading1"/>
        <w:rPr>
          <w:rFonts w:asciiTheme="minorHAnsi" w:hAnsiTheme="minorHAnsi" w:cstheme="minorBidi"/>
          <w:color w:val="0070C0"/>
          <w:lang w:eastAsia="en-GB"/>
        </w:rPr>
      </w:pPr>
      <w:r w:rsidRPr="00257CF2">
        <w:rPr>
          <w:rFonts w:asciiTheme="minorHAnsi" w:hAnsiTheme="minorHAnsi" w:cstheme="minorBidi"/>
          <w:color w:val="0070C0"/>
        </w:rPr>
        <w:t>What is changing</w:t>
      </w:r>
    </w:p>
    <w:p w14:paraId="7572427F" w14:textId="77777777" w:rsidR="005B4E68" w:rsidRDefault="005B4E68" w:rsidP="005B4E68">
      <w:pPr>
        <w:pStyle w:val="ListParagraph"/>
        <w:numPr>
          <w:ilvl w:val="0"/>
          <w:numId w:val="1"/>
        </w:numPr>
        <w:rPr>
          <w:lang w:eastAsia="en-GB"/>
        </w:rPr>
      </w:pPr>
      <w:r w:rsidRPr="005B4E68">
        <w:rPr>
          <w:b/>
          <w:bCs/>
        </w:rPr>
        <w:t>Referral received:</w:t>
      </w:r>
      <w:r>
        <w:t xml:space="preserve"> the patient will be told that their referral has been sent for review and is being processed.</w:t>
      </w:r>
    </w:p>
    <w:p w14:paraId="3B6DF9A6" w14:textId="77777777" w:rsidR="005B4E68" w:rsidRDefault="005B4E68" w:rsidP="005B4E68">
      <w:pPr>
        <w:pStyle w:val="ListParagraph"/>
        <w:numPr>
          <w:ilvl w:val="0"/>
          <w:numId w:val="1"/>
        </w:numPr>
      </w:pPr>
      <w:r>
        <w:rPr>
          <w:b/>
          <w:bCs/>
        </w:rPr>
        <w:t>Referral accepted:</w:t>
      </w:r>
      <w:r>
        <w:t xml:space="preserve"> the patient will be told when the receiving provider has accepted the referral and will contact them about next steps.</w:t>
      </w:r>
    </w:p>
    <w:p w14:paraId="050F245C" w14:textId="77777777" w:rsidR="005B4E68" w:rsidRDefault="005B4E68" w:rsidP="005B4E68">
      <w:pPr>
        <w:pStyle w:val="ListParagraph"/>
        <w:numPr>
          <w:ilvl w:val="0"/>
          <w:numId w:val="1"/>
        </w:numPr>
      </w:pPr>
      <w:r>
        <w:rPr>
          <w:b/>
          <w:bCs/>
        </w:rPr>
        <w:t>Delivery route:</w:t>
      </w:r>
      <w:r>
        <w:t xml:space="preserve"> patients registered for NHS App notifications will receive the update in the App. Where an App notification is unavailable or unread, email and then SMS may be used as appropriate.</w:t>
      </w:r>
    </w:p>
    <w:p w14:paraId="30F282BD" w14:textId="674F8A3F" w:rsidR="005B4E68" w:rsidRDefault="005B4E68" w:rsidP="005B4E68">
      <w:pPr>
        <w:pStyle w:val="ListParagraph"/>
        <w:numPr>
          <w:ilvl w:val="0"/>
          <w:numId w:val="1"/>
        </w:numPr>
      </w:pPr>
      <w:r>
        <w:rPr>
          <w:b/>
          <w:bCs/>
        </w:rPr>
        <w:t>Non-digital routes remain:</w:t>
      </w:r>
      <w:r>
        <w:t xml:space="preserve"> patients who cannot access digital channels will continue to receive information through existing </w:t>
      </w:r>
      <w:r w:rsidR="00815C27">
        <w:t>communications methods</w:t>
      </w:r>
      <w:r w:rsidR="00AB46A1">
        <w:t>.</w:t>
      </w:r>
    </w:p>
    <w:p w14:paraId="3EA4EE37" w14:textId="77777777" w:rsidR="005B4E68" w:rsidRPr="00257CF2" w:rsidRDefault="005B4E68">
      <w:pPr>
        <w:pStyle w:val="Heading1"/>
        <w:rPr>
          <w:rFonts w:asciiTheme="minorHAnsi" w:hAnsiTheme="minorHAnsi" w:cstheme="minorBidi"/>
          <w:color w:val="0070C0"/>
          <w:lang w:eastAsia="en-GB"/>
        </w:rPr>
      </w:pPr>
      <w:r w:rsidRPr="00257CF2">
        <w:rPr>
          <w:rFonts w:asciiTheme="minorHAnsi" w:hAnsiTheme="minorHAnsi" w:cstheme="minorBidi"/>
          <w:color w:val="0070C0"/>
        </w:rPr>
        <w:t>Scope and limitations</w:t>
      </w:r>
    </w:p>
    <w:p w14:paraId="1E18FE3A" w14:textId="1D14FE19" w:rsidR="005B4E68" w:rsidRDefault="005B4E68" w:rsidP="005B4E68">
      <w:pPr>
        <w:pStyle w:val="ListParagraph"/>
        <w:numPr>
          <w:ilvl w:val="0"/>
          <w:numId w:val="2"/>
        </w:numPr>
        <w:rPr>
          <w:lang w:eastAsia="en-GB"/>
        </w:rPr>
      </w:pPr>
      <w:r w:rsidRPr="001646BF">
        <w:rPr>
          <w:b/>
          <w:bCs/>
        </w:rPr>
        <w:t>The notifications apply only to referrals made through e</w:t>
      </w:r>
      <w:r w:rsidRPr="001646BF">
        <w:rPr>
          <w:b/>
          <w:bCs/>
        </w:rPr>
        <w:noBreakHyphen/>
        <w:t>RS</w:t>
      </w:r>
      <w:r>
        <w:t xml:space="preserve">; referrals made through other local routes </w:t>
      </w:r>
      <w:r w:rsidR="0094170E">
        <w:t xml:space="preserve">such as email, </w:t>
      </w:r>
      <w:r w:rsidR="005753F7">
        <w:t xml:space="preserve">online referral portals, letters or </w:t>
      </w:r>
      <w:r w:rsidR="00F97717">
        <w:t xml:space="preserve">self-referrals, </w:t>
      </w:r>
      <w:r>
        <w:t>are not included.</w:t>
      </w:r>
      <w:r w:rsidR="001B326D">
        <w:t xml:space="preserve"> </w:t>
      </w:r>
    </w:p>
    <w:p w14:paraId="3FDDB39D" w14:textId="717770B2" w:rsidR="005B4E68" w:rsidRDefault="005B4E68" w:rsidP="005B4E68">
      <w:pPr>
        <w:pStyle w:val="ListParagraph"/>
        <w:numPr>
          <w:ilvl w:val="0"/>
          <w:numId w:val="2"/>
        </w:numPr>
      </w:pPr>
      <w:r>
        <w:lastRenderedPageBreak/>
        <w:t>Not every referral received will subsequently be accepted. The first notification will explain how the patient can follow up if acceptance has not been confirmed within</w:t>
      </w:r>
      <w:r w:rsidR="001B326D">
        <w:t xml:space="preserve"> 2 or </w:t>
      </w:r>
      <w:r>
        <w:t xml:space="preserve"> 20 working days</w:t>
      </w:r>
      <w:r w:rsidR="000779E6">
        <w:t xml:space="preserve"> </w:t>
      </w:r>
      <w:r w:rsidR="00427F23">
        <w:t>depending on the referral pathway</w:t>
      </w:r>
    </w:p>
    <w:p w14:paraId="37405EE2" w14:textId="27D94D76" w:rsidR="005B4E68" w:rsidRDefault="005B4E68" w:rsidP="005B4E68">
      <w:pPr>
        <w:pStyle w:val="ListParagraph"/>
        <w:numPr>
          <w:ilvl w:val="0"/>
          <w:numId w:val="2"/>
        </w:numPr>
      </w:pPr>
      <w:r>
        <w:t>Notifications for</w:t>
      </w:r>
      <w:r w:rsidR="00303577">
        <w:t xml:space="preserve"> directly </w:t>
      </w:r>
      <w:r>
        <w:t xml:space="preserve"> </w:t>
      </w:r>
      <w:commentRangeStart w:id="0"/>
      <w:commentRangeStart w:id="1"/>
      <w:commentRangeStart w:id="2"/>
      <w:r>
        <w:t xml:space="preserve">booked appointments </w:t>
      </w:r>
      <w:commentRangeEnd w:id="0"/>
      <w:r w:rsidR="003C1F1F">
        <w:rPr>
          <w:rStyle w:val="CommentReference"/>
          <w:sz w:val="24"/>
          <w:szCs w:val="24"/>
        </w:rPr>
        <w:commentReference w:id="0"/>
      </w:r>
      <w:commentRangeEnd w:id="1"/>
      <w:r>
        <w:rPr>
          <w:rStyle w:val="CommentReference"/>
          <w:sz w:val="24"/>
          <w:szCs w:val="24"/>
        </w:rPr>
        <w:commentReference w:id="1"/>
      </w:r>
      <w:commentRangeEnd w:id="2"/>
      <w:r w:rsidR="009D61BA">
        <w:rPr>
          <w:rStyle w:val="CommentReference"/>
          <w:sz w:val="24"/>
          <w:szCs w:val="24"/>
        </w:rPr>
        <w:commentReference w:id="2"/>
      </w:r>
      <w:r>
        <w:t>and rejected referrals are not included at this stage because further work is required on data quality and e</w:t>
      </w:r>
      <w:r>
        <w:noBreakHyphen/>
        <w:t>RS processes.</w:t>
      </w:r>
    </w:p>
    <w:p w14:paraId="3B84DD91" w14:textId="77777777" w:rsidR="005B4E68" w:rsidRDefault="005B4E68" w:rsidP="005B4E68">
      <w:pPr>
        <w:pStyle w:val="ListParagraph"/>
        <w:numPr>
          <w:ilvl w:val="0"/>
          <w:numId w:val="2"/>
        </w:numPr>
      </w:pPr>
      <w:r>
        <w:t>The notifications support, but do not replace, wider planned-care communication responsibilities or existing local processes.</w:t>
      </w:r>
    </w:p>
    <w:p w14:paraId="449B66D5" w14:textId="4AB0731C" w:rsidR="0038193E" w:rsidRPr="003075F3" w:rsidRDefault="00D61315" w:rsidP="005B4E68">
      <w:pPr>
        <w:pStyle w:val="ListParagraph"/>
        <w:numPr>
          <w:ilvl w:val="0"/>
          <w:numId w:val="2"/>
        </w:numPr>
      </w:pPr>
      <w:r w:rsidRPr="003075F3">
        <w:t>e-RS referral, messages recei</w:t>
      </w:r>
      <w:r w:rsidR="00784272" w:rsidRPr="003075F3">
        <w:t>ved in the NHS App</w:t>
      </w:r>
      <w:r w:rsidR="00C236C9" w:rsidRPr="003075F3">
        <w:t>, by patients, will be located in the “</w:t>
      </w:r>
      <w:r w:rsidR="004E296F" w:rsidRPr="003075F3">
        <w:t xml:space="preserve">Messages” section of the App and </w:t>
      </w:r>
      <w:r w:rsidR="004E296F" w:rsidRPr="003075F3">
        <w:rPr>
          <w:b/>
          <w:bCs/>
        </w:rPr>
        <w:t>not</w:t>
      </w:r>
      <w:r w:rsidR="004E296F" w:rsidRPr="003075F3">
        <w:t xml:space="preserve"> in the </w:t>
      </w:r>
      <w:r w:rsidR="00602CD7" w:rsidRPr="003075F3">
        <w:t>“Appointments</w:t>
      </w:r>
      <w:r w:rsidR="000D174D" w:rsidRPr="003075F3">
        <w:t>&gt;Hospital” (Wayfinder) sec</w:t>
      </w:r>
      <w:r w:rsidR="00347264" w:rsidRPr="003075F3">
        <w:t>tion.</w:t>
      </w:r>
    </w:p>
    <w:p w14:paraId="7ABAFE15" w14:textId="77777777" w:rsidR="005B4E68" w:rsidRPr="00257CF2" w:rsidRDefault="005B4E68">
      <w:pPr>
        <w:pStyle w:val="Heading1"/>
        <w:rPr>
          <w:rFonts w:asciiTheme="minorHAnsi" w:hAnsiTheme="minorHAnsi" w:cstheme="minorBidi"/>
          <w:color w:val="0070C0"/>
          <w:lang w:eastAsia="en-GB"/>
        </w:rPr>
      </w:pPr>
      <w:r w:rsidRPr="00257CF2">
        <w:rPr>
          <w:rFonts w:asciiTheme="minorHAnsi" w:hAnsiTheme="minorHAnsi" w:cstheme="minorBidi"/>
          <w:color w:val="0070C0"/>
        </w:rPr>
        <w:t>What this means for Primary Care</w:t>
      </w:r>
    </w:p>
    <w:p w14:paraId="2186BC4B" w14:textId="3DA85F72" w:rsidR="005B4E68" w:rsidRDefault="005B4E68" w:rsidP="005B4E68">
      <w:pPr>
        <w:pStyle w:val="ListParagraph"/>
        <w:numPr>
          <w:ilvl w:val="0"/>
          <w:numId w:val="3"/>
        </w:numPr>
        <w:rPr>
          <w:lang w:eastAsia="en-GB"/>
        </w:rPr>
      </w:pPr>
      <w:r>
        <w:t>No</w:t>
      </w:r>
      <w:r w:rsidR="00EC60EF">
        <w:t xml:space="preserve"> addition</w:t>
      </w:r>
      <w:r w:rsidR="00562242">
        <w:t>al</w:t>
      </w:r>
      <w:r w:rsidR="00EC60EF">
        <w:t xml:space="preserve"> action</w:t>
      </w:r>
      <w:r>
        <w:t xml:space="preserve"> is expected </w:t>
      </w:r>
      <w:r w:rsidR="00EC60EF">
        <w:t xml:space="preserve">from </w:t>
      </w:r>
      <w:r>
        <w:t>practices; the messages will be triggered automatically from e</w:t>
      </w:r>
      <w:r>
        <w:noBreakHyphen/>
        <w:t>RS.</w:t>
      </w:r>
    </w:p>
    <w:p w14:paraId="48F24138" w14:textId="3F2406D5" w:rsidR="005B4E68" w:rsidRDefault="005B4E68" w:rsidP="005B4E68">
      <w:pPr>
        <w:pStyle w:val="ListParagraph"/>
        <w:numPr>
          <w:ilvl w:val="0"/>
          <w:numId w:val="3"/>
        </w:numPr>
      </w:pPr>
      <w:r>
        <w:t xml:space="preserve">Clinical and administrative teams should </w:t>
      </w:r>
      <w:r w:rsidR="0004673D">
        <w:t xml:space="preserve">be familiar with the notifications </w:t>
      </w:r>
      <w:r>
        <w:t xml:space="preserve">patients will receive </w:t>
      </w:r>
      <w:r w:rsidR="006876AA">
        <w:t xml:space="preserve">(see below) </w:t>
      </w:r>
      <w:r>
        <w:t>so they can expla</w:t>
      </w:r>
      <w:r>
        <w:t>in the proc</w:t>
      </w:r>
      <w:r>
        <w:t xml:space="preserve">ess </w:t>
      </w:r>
      <w:r w:rsidR="00FE1548">
        <w:t xml:space="preserve">clearly </w:t>
      </w:r>
      <w:r>
        <w:t>at the point of referral.</w:t>
      </w:r>
    </w:p>
    <w:p w14:paraId="10BCCF1F" w14:textId="46C60C13" w:rsidR="005B4E68" w:rsidRDefault="005B4E68" w:rsidP="005B4E68">
      <w:pPr>
        <w:pStyle w:val="ListParagraph"/>
        <w:numPr>
          <w:ilvl w:val="0"/>
          <w:numId w:val="3"/>
        </w:numPr>
      </w:pPr>
      <w:r>
        <w:t xml:space="preserve">Practices should avoid sending a duplicate routine message when the referral is made </w:t>
      </w:r>
      <w:r w:rsidR="00C75E77">
        <w:t>as</w:t>
      </w:r>
      <w:r>
        <w:t xml:space="preserve"> this could give patients conflicting or </w:t>
      </w:r>
      <w:r w:rsidR="0087525C">
        <w:t>inconsistent</w:t>
      </w:r>
      <w:r>
        <w:t xml:space="preserve"> information.</w:t>
      </w:r>
    </w:p>
    <w:p w14:paraId="3662A092" w14:textId="77777777" w:rsidR="005B4E68" w:rsidRDefault="005B4E68" w:rsidP="005B4E68">
      <w:pPr>
        <w:pStyle w:val="ListParagraph"/>
        <w:numPr>
          <w:ilvl w:val="0"/>
          <w:numId w:val="3"/>
        </w:numPr>
      </w:pPr>
      <w:r>
        <w:t>Existing responsibilities remain unchanged, including making clinically appropriate referrals, providing necessary referral information, supporting urgent pathways, and using appropriate non-digital or reasonable-adjustment routes.</w:t>
      </w:r>
    </w:p>
    <w:p w14:paraId="00B6BF62" w14:textId="77777777" w:rsidR="005B4E68" w:rsidRDefault="005B4E68" w:rsidP="005B4E68">
      <w:pPr>
        <w:pStyle w:val="ListParagraph"/>
        <w:numPr>
          <w:ilvl w:val="0"/>
          <w:numId w:val="3"/>
        </w:numPr>
      </w:pPr>
      <w:r>
        <w:t>Practices may see fewer routine “where is my referral?” queries, although contact patterns should be monitored during rollout.</w:t>
      </w:r>
    </w:p>
    <w:p w14:paraId="15021365" w14:textId="77777777" w:rsidR="005B4E68" w:rsidRPr="00257CF2" w:rsidRDefault="005B4E68">
      <w:pPr>
        <w:pStyle w:val="Heading1"/>
        <w:rPr>
          <w:rFonts w:asciiTheme="minorHAnsi" w:hAnsiTheme="minorHAnsi" w:cstheme="minorBidi"/>
          <w:color w:val="0070C0"/>
          <w:lang w:eastAsia="en-GB"/>
        </w:rPr>
      </w:pPr>
      <w:r w:rsidRPr="00257CF2">
        <w:rPr>
          <w:rFonts w:asciiTheme="minorHAnsi" w:hAnsiTheme="minorHAnsi" w:cstheme="minorBidi"/>
          <w:color w:val="0070C0"/>
        </w:rPr>
        <w:t>Evidence and expected benefits</w:t>
      </w:r>
    </w:p>
    <w:p w14:paraId="00FB1979" w14:textId="374A9CC1" w:rsidR="005B4E68" w:rsidRDefault="005B4E68">
      <w:pPr>
        <w:rPr>
          <w:lang w:eastAsia="en-GB"/>
        </w:rPr>
      </w:pPr>
      <w:r>
        <w:t xml:space="preserve">A two-week trial with six GP practices indicated that patients valued the reassurance and clearer visibility of referral progress. Participating practices were supportive and reported no identified increase in operational or administrative burden during the trial. The evidence base remains </w:t>
      </w:r>
      <w:r w:rsidR="000F32B4">
        <w:t>limited</w:t>
      </w:r>
      <w:r>
        <w:t xml:space="preserve">, so </w:t>
      </w:r>
      <w:r w:rsidR="0040169B">
        <w:t>continued monitoring during</w:t>
      </w:r>
      <w:r>
        <w:t xml:space="preserve"> national rollout will </w:t>
      </w:r>
      <w:r w:rsidR="005C66D6">
        <w:t>help identify any impact</w:t>
      </w:r>
      <w:r>
        <w:t xml:space="preserve"> for provider contact volumes, patient understanding and unintended duplication of messages.</w:t>
      </w:r>
    </w:p>
    <w:p w14:paraId="443375ED" w14:textId="77777777" w:rsidR="005B4E68" w:rsidRPr="00257CF2" w:rsidRDefault="005B4E68">
      <w:pPr>
        <w:pStyle w:val="Heading1"/>
        <w:rPr>
          <w:rFonts w:asciiTheme="minorHAnsi" w:hAnsiTheme="minorHAnsi" w:cstheme="minorBidi"/>
          <w:color w:val="0070C0"/>
          <w:lang w:eastAsia="en-GB"/>
        </w:rPr>
      </w:pPr>
      <w:r w:rsidRPr="00257CF2">
        <w:rPr>
          <w:rFonts w:asciiTheme="minorHAnsi" w:hAnsiTheme="minorHAnsi" w:cstheme="minorBidi"/>
          <w:color w:val="0070C0"/>
        </w:rPr>
        <w:t>Actions for stakeholders</w:t>
      </w:r>
    </w:p>
    <w:p w14:paraId="17774957" w14:textId="77777777" w:rsidR="005B4E68" w:rsidRDefault="005B4E68" w:rsidP="005B4E68">
      <w:pPr>
        <w:pStyle w:val="ListParagraph"/>
        <w:numPr>
          <w:ilvl w:val="0"/>
          <w:numId w:val="4"/>
        </w:numPr>
        <w:rPr>
          <w:lang w:eastAsia="en-GB"/>
        </w:rPr>
      </w:pPr>
      <w:r w:rsidRPr="005B4E68">
        <w:rPr>
          <w:b/>
          <w:bCs/>
        </w:rPr>
        <w:t>ICBs and regional teams:</w:t>
      </w:r>
      <w:r>
        <w:t xml:space="preserve"> cascade this briefing to GP practices, PCNs, federations, digital transformation leads and communications teams.</w:t>
      </w:r>
    </w:p>
    <w:p w14:paraId="56454CB8" w14:textId="1714FAE3" w:rsidR="005B4E68" w:rsidRDefault="005B4E68" w:rsidP="005B4E68">
      <w:pPr>
        <w:pStyle w:val="ListParagraph"/>
        <w:numPr>
          <w:ilvl w:val="0"/>
          <w:numId w:val="4"/>
        </w:numPr>
      </w:pPr>
      <w:r>
        <w:rPr>
          <w:b/>
          <w:bCs/>
        </w:rPr>
        <w:t xml:space="preserve">Practice </w:t>
      </w:r>
      <w:r w:rsidR="0031253B">
        <w:rPr>
          <w:b/>
          <w:bCs/>
        </w:rPr>
        <w:t>Managers</w:t>
      </w:r>
      <w:r>
        <w:rPr>
          <w:b/>
          <w:bCs/>
        </w:rPr>
        <w:t>:</w:t>
      </w:r>
      <w:r>
        <w:t xml:space="preserve"> brief referral, reception and administrative staff before rollout.</w:t>
      </w:r>
    </w:p>
    <w:p w14:paraId="3B9D1EF0" w14:textId="16BDD2D8" w:rsidR="005B4E68" w:rsidRDefault="00A31B77" w:rsidP="005B4E68">
      <w:pPr>
        <w:pStyle w:val="ListParagraph"/>
        <w:numPr>
          <w:ilvl w:val="0"/>
          <w:numId w:val="4"/>
        </w:numPr>
      </w:pPr>
      <w:r>
        <w:rPr>
          <w:b/>
          <w:bCs/>
        </w:rPr>
        <w:t>Frontline staff</w:t>
      </w:r>
      <w:r w:rsidR="005B4E68">
        <w:rPr>
          <w:b/>
          <w:bCs/>
        </w:rPr>
        <w:t>:</w:t>
      </w:r>
      <w:r w:rsidR="005B4E68">
        <w:t xml:space="preserve"> tell patients that they may receive automatic updates and clarify that these do not necessarily confirm an appointment.</w:t>
      </w:r>
    </w:p>
    <w:p w14:paraId="15B8ACD7" w14:textId="77777777" w:rsidR="005B4E68" w:rsidRDefault="005B4E68" w:rsidP="005B4E68">
      <w:pPr>
        <w:pStyle w:val="ListParagraph"/>
        <w:numPr>
          <w:ilvl w:val="0"/>
          <w:numId w:val="4"/>
        </w:numPr>
      </w:pPr>
      <w:r>
        <w:rPr>
          <w:b/>
          <w:bCs/>
        </w:rPr>
        <w:t>Digital and communications leads:</w:t>
      </w:r>
      <w:r>
        <w:t xml:space="preserve"> align local wording with the national message and review existing referral communications for potential duplication.</w:t>
      </w:r>
    </w:p>
    <w:p w14:paraId="68CB6ACD" w14:textId="77777777" w:rsidR="005B4E68" w:rsidRDefault="005B4E68" w:rsidP="005B4E68">
      <w:pPr>
        <w:pStyle w:val="ListParagraph"/>
        <w:numPr>
          <w:ilvl w:val="0"/>
          <w:numId w:val="4"/>
        </w:numPr>
      </w:pPr>
      <w:r>
        <w:rPr>
          <w:b/>
          <w:bCs/>
        </w:rPr>
        <w:lastRenderedPageBreak/>
        <w:t>All stakeholders:</w:t>
      </w:r>
      <w:r>
        <w:t xml:space="preserve"> capture questions, patient feedback, contact-volume changes and unintended consequences through local feedback routes for escalation.</w:t>
      </w:r>
    </w:p>
    <w:p w14:paraId="4C75556C" w14:textId="77777777" w:rsidR="005B4E68" w:rsidRPr="00257CF2" w:rsidRDefault="005B4E68">
      <w:pPr>
        <w:pStyle w:val="Heading1"/>
        <w:rPr>
          <w:rFonts w:asciiTheme="minorHAnsi" w:hAnsiTheme="minorHAnsi" w:cstheme="minorBidi"/>
          <w:color w:val="0070C0"/>
          <w:lang w:eastAsia="en-GB"/>
        </w:rPr>
      </w:pPr>
      <w:r w:rsidRPr="00257CF2">
        <w:rPr>
          <w:rFonts w:asciiTheme="minorHAnsi" w:hAnsiTheme="minorHAnsi" w:cstheme="minorBidi"/>
          <w:color w:val="0070C0"/>
        </w:rPr>
        <w:t>Key messages for frontline teams</w:t>
      </w:r>
    </w:p>
    <w:p w14:paraId="2F18F1B6" w14:textId="77777777" w:rsidR="005B4E68" w:rsidRDefault="005B4E68" w:rsidP="005B4E68">
      <w:pPr>
        <w:pStyle w:val="ListParagraph"/>
        <w:numPr>
          <w:ilvl w:val="0"/>
          <w:numId w:val="5"/>
        </w:numPr>
        <w:rPr>
          <w:lang w:eastAsia="en-GB"/>
        </w:rPr>
      </w:pPr>
      <w:r>
        <w:t xml:space="preserve">“You may receive an </w:t>
      </w:r>
      <w:r w:rsidRPr="007664CE">
        <w:rPr>
          <w:b/>
          <w:bCs/>
        </w:rPr>
        <w:t>NHS App</w:t>
      </w:r>
      <w:r>
        <w:t xml:space="preserve"> notification, </w:t>
      </w:r>
      <w:r w:rsidRPr="007664CE">
        <w:rPr>
          <w:b/>
          <w:bCs/>
        </w:rPr>
        <w:t>email or text</w:t>
      </w:r>
      <w:r>
        <w:t xml:space="preserve"> confirming that your referral is being reviewed.”</w:t>
      </w:r>
    </w:p>
    <w:p w14:paraId="6AFD9E7E" w14:textId="77777777" w:rsidR="005B4E68" w:rsidRDefault="005B4E68" w:rsidP="005B4E68">
      <w:pPr>
        <w:pStyle w:val="ListParagraph"/>
        <w:numPr>
          <w:ilvl w:val="0"/>
          <w:numId w:val="5"/>
        </w:numPr>
      </w:pPr>
      <w:r>
        <w:t>“A later message will confirm if the receiving service accepts your referral.”</w:t>
      </w:r>
    </w:p>
    <w:p w14:paraId="1EB63DA3" w14:textId="77777777" w:rsidR="005B4E68" w:rsidRDefault="005B4E68" w:rsidP="005B4E68">
      <w:pPr>
        <w:pStyle w:val="ListParagraph"/>
        <w:numPr>
          <w:ilvl w:val="0"/>
          <w:numId w:val="5"/>
        </w:numPr>
      </w:pPr>
      <w:r>
        <w:t>“An acceptance message is not an appointment confirmation; the service will contact you about next steps.”</w:t>
      </w:r>
    </w:p>
    <w:p w14:paraId="5067656A" w14:textId="7EADE3F4" w:rsidR="005B4E68" w:rsidRDefault="005B4E68" w:rsidP="005B4E68">
      <w:pPr>
        <w:pStyle w:val="ListParagraph"/>
        <w:numPr>
          <w:ilvl w:val="0"/>
          <w:numId w:val="5"/>
        </w:numPr>
      </w:pPr>
      <w:r>
        <w:t>“If your symptoms change or you need urgent help, use the usual clinical routes</w:t>
      </w:r>
      <w:r w:rsidR="00314645">
        <w:t>, such as 111</w:t>
      </w:r>
      <w:r>
        <w:t xml:space="preserve"> rather than waiting for a referral update.”</w:t>
      </w:r>
    </w:p>
    <w:p w14:paraId="5E5652B6" w14:textId="2CA6B5E4" w:rsidR="000C5D8F" w:rsidRDefault="000C5D8F" w:rsidP="007664CE">
      <w:pPr>
        <w:pStyle w:val="ListParagraph"/>
      </w:pPr>
    </w:p>
    <w:p w14:paraId="10287E1C" w14:textId="77777777" w:rsidR="005B4E68" w:rsidRPr="00257CF2" w:rsidRDefault="005B4E68">
      <w:pPr>
        <w:pStyle w:val="Heading1"/>
        <w:rPr>
          <w:rFonts w:asciiTheme="minorHAnsi" w:hAnsiTheme="minorHAnsi" w:cstheme="minorBidi"/>
          <w:color w:val="0070C0"/>
          <w:lang w:eastAsia="en-GB"/>
        </w:rPr>
      </w:pPr>
      <w:r w:rsidRPr="00257CF2">
        <w:rPr>
          <w:rFonts w:asciiTheme="minorHAnsi" w:hAnsiTheme="minorHAnsi" w:cstheme="minorBidi"/>
          <w:color w:val="0070C0"/>
        </w:rPr>
        <w:t>Key risks and mitigations</w:t>
      </w:r>
    </w:p>
    <w:tbl>
      <w:tblPr>
        <w:tblStyle w:val="GridTable4-Accent1"/>
        <w:tblW w:w="0" w:type="auto"/>
        <w:tblInd w:w="0" w:type="dxa"/>
        <w:tblLook w:val="04A0" w:firstRow="1" w:lastRow="0" w:firstColumn="1" w:lastColumn="0" w:noHBand="0" w:noVBand="1"/>
      </w:tblPr>
      <w:tblGrid>
        <w:gridCol w:w="3846"/>
        <w:gridCol w:w="5896"/>
      </w:tblGrid>
      <w:tr w:rsidR="005B4E68" w14:paraId="42D64042" w14:textId="77777777">
        <w:tc>
          <w:tcPr>
            <w:tcW w:w="0" w:type="auto"/>
            <w:vAlign w:val="center"/>
            <w:hideMark/>
          </w:tcPr>
          <w:p w14:paraId="1D115BC4" w14:textId="77777777" w:rsidR="005B4E68" w:rsidRDefault="005B4E68">
            <w:pPr>
              <w:spacing w:after="160"/>
              <w:rPr>
                <w:lang w:eastAsia="en-GB"/>
              </w:rPr>
            </w:pPr>
            <w:r>
              <w:rPr>
                <w:b/>
                <w:bCs/>
              </w:rPr>
              <w:t>Risk</w:t>
            </w:r>
          </w:p>
        </w:tc>
        <w:tc>
          <w:tcPr>
            <w:tcW w:w="0" w:type="auto"/>
            <w:vAlign w:val="center"/>
            <w:hideMark/>
          </w:tcPr>
          <w:p w14:paraId="3DFA3529" w14:textId="77777777" w:rsidR="005B4E68" w:rsidRDefault="005B4E68">
            <w:pPr>
              <w:spacing w:after="160"/>
            </w:pPr>
            <w:r>
              <w:rPr>
                <w:b/>
                <w:bCs/>
              </w:rPr>
              <w:t>Mitigation</w:t>
            </w:r>
          </w:p>
        </w:tc>
      </w:tr>
      <w:tr w:rsidR="005B4E68" w14:paraId="75318BB0" w14:textId="77777777">
        <w:tc>
          <w:tcPr>
            <w:tcW w:w="0" w:type="auto"/>
            <w:vAlign w:val="center"/>
            <w:hideMark/>
          </w:tcPr>
          <w:p w14:paraId="306C0011" w14:textId="77777777" w:rsidR="005B4E68" w:rsidRDefault="005B4E68">
            <w:pPr>
              <w:spacing w:after="160"/>
            </w:pPr>
            <w:r>
              <w:t>Patients assume a notification confirms an appointment.</w:t>
            </w:r>
          </w:p>
        </w:tc>
        <w:tc>
          <w:tcPr>
            <w:tcW w:w="0" w:type="auto"/>
            <w:vAlign w:val="center"/>
            <w:hideMark/>
          </w:tcPr>
          <w:p w14:paraId="3A4B48B8" w14:textId="77777777" w:rsidR="005B4E68" w:rsidRDefault="005B4E68">
            <w:pPr>
              <w:spacing w:after="160"/>
            </w:pPr>
            <w:r>
              <w:t>Use consistent wording that distinguishes referral receipt, acceptance and appointment booking.</w:t>
            </w:r>
          </w:p>
        </w:tc>
      </w:tr>
      <w:tr w:rsidR="005B4E68" w14:paraId="10CB026E" w14:textId="77777777">
        <w:tc>
          <w:tcPr>
            <w:tcW w:w="0" w:type="auto"/>
            <w:vAlign w:val="center"/>
            <w:hideMark/>
          </w:tcPr>
          <w:p w14:paraId="08C8DEC5" w14:textId="77777777" w:rsidR="005B4E68" w:rsidRDefault="005B4E68">
            <w:pPr>
              <w:spacing w:after="160"/>
            </w:pPr>
            <w:r>
              <w:t>Duplicate local messages create confusion.</w:t>
            </w:r>
          </w:p>
        </w:tc>
        <w:tc>
          <w:tcPr>
            <w:tcW w:w="0" w:type="auto"/>
            <w:vAlign w:val="center"/>
            <w:hideMark/>
          </w:tcPr>
          <w:p w14:paraId="1D16DA8D" w14:textId="77777777" w:rsidR="005B4E68" w:rsidRDefault="005B4E68">
            <w:pPr>
              <w:spacing w:after="160"/>
            </w:pPr>
            <w:r>
              <w:t>Review local referral messages and stop avoidable duplication.</w:t>
            </w:r>
          </w:p>
        </w:tc>
      </w:tr>
      <w:tr w:rsidR="005B4E68" w14:paraId="74EB5989" w14:textId="77777777">
        <w:tc>
          <w:tcPr>
            <w:tcW w:w="0" w:type="auto"/>
            <w:vAlign w:val="center"/>
            <w:hideMark/>
          </w:tcPr>
          <w:p w14:paraId="5728FA12" w14:textId="77777777" w:rsidR="005B4E68" w:rsidRDefault="005B4E68">
            <w:pPr>
              <w:spacing w:after="160"/>
            </w:pPr>
            <w:r>
              <w:t>Digital exclusion or accessibility needs are overlooked.</w:t>
            </w:r>
          </w:p>
        </w:tc>
        <w:tc>
          <w:tcPr>
            <w:tcW w:w="0" w:type="auto"/>
            <w:vAlign w:val="center"/>
            <w:hideMark/>
          </w:tcPr>
          <w:p w14:paraId="5A0E62A6" w14:textId="77777777" w:rsidR="005B4E68" w:rsidRDefault="005B4E68">
            <w:pPr>
              <w:spacing w:after="160"/>
            </w:pPr>
            <w:r>
              <w:t>Maintain existing non-digital routes and reasonable adjustments.</w:t>
            </w:r>
          </w:p>
        </w:tc>
      </w:tr>
      <w:tr w:rsidR="005B4E68" w14:paraId="7C7E16A9" w14:textId="77777777">
        <w:tc>
          <w:tcPr>
            <w:tcW w:w="0" w:type="auto"/>
            <w:vAlign w:val="center"/>
            <w:hideMark/>
          </w:tcPr>
          <w:p w14:paraId="03D6D7CE" w14:textId="77777777" w:rsidR="005B4E68" w:rsidRDefault="005B4E68">
            <w:pPr>
              <w:spacing w:after="160"/>
            </w:pPr>
            <w:r>
              <w:t>Provider or practice contact volumes increase.</w:t>
            </w:r>
          </w:p>
        </w:tc>
        <w:tc>
          <w:tcPr>
            <w:tcW w:w="0" w:type="auto"/>
            <w:vAlign w:val="center"/>
            <w:hideMark/>
          </w:tcPr>
          <w:p w14:paraId="6421B733" w14:textId="77777777" w:rsidR="005B4E68" w:rsidRDefault="005B4E68">
            <w:pPr>
              <w:spacing w:after="160"/>
            </w:pPr>
            <w:r>
              <w:t>Monitor demand, themes and escalation points during rollout.</w:t>
            </w:r>
          </w:p>
        </w:tc>
      </w:tr>
      <w:tr w:rsidR="005B4E68" w14:paraId="297FE997" w14:textId="77777777">
        <w:tc>
          <w:tcPr>
            <w:tcW w:w="0" w:type="auto"/>
            <w:vAlign w:val="center"/>
            <w:hideMark/>
          </w:tcPr>
          <w:p w14:paraId="0C384A42" w14:textId="77777777" w:rsidR="005B4E68" w:rsidRDefault="005B4E68">
            <w:pPr>
              <w:spacing w:after="160"/>
            </w:pPr>
            <w:r>
              <w:t>Not all referral routes generate notifications.</w:t>
            </w:r>
          </w:p>
        </w:tc>
        <w:tc>
          <w:tcPr>
            <w:tcW w:w="0" w:type="auto"/>
            <w:vAlign w:val="center"/>
            <w:hideMark/>
          </w:tcPr>
          <w:p w14:paraId="66857900" w14:textId="77777777" w:rsidR="005B4E68" w:rsidRDefault="005B4E68">
            <w:pPr>
              <w:spacing w:after="160"/>
            </w:pPr>
            <w:r>
              <w:t>Make clear that only e</w:t>
            </w:r>
            <w:r>
              <w:noBreakHyphen/>
              <w:t>RS referrals are in scope.</w:t>
            </w:r>
          </w:p>
        </w:tc>
      </w:tr>
    </w:tbl>
    <w:p w14:paraId="408C650C" w14:textId="77777777" w:rsidR="005B4E68" w:rsidRDefault="005B4E68">
      <w:pPr>
        <w:rPr>
          <w:lang w:eastAsia="en-GB"/>
        </w:rPr>
      </w:pPr>
    </w:p>
    <w:p w14:paraId="6601E60F" w14:textId="4434FD13" w:rsidR="003C3A15" w:rsidRPr="006A29CD" w:rsidRDefault="00DE3AD0" w:rsidP="006A29CD">
      <w:r>
        <w:br w:type="page"/>
      </w:r>
    </w:p>
    <w:p w14:paraId="497C47F9" w14:textId="6A905F46" w:rsidR="003C3A15" w:rsidRPr="00DB4692" w:rsidRDefault="008D2600" w:rsidP="0069095C">
      <w:pPr>
        <w:spacing w:after="120" w:line="240" w:lineRule="auto"/>
        <w:rPr>
          <w:rFonts w:ascii="Arial" w:eastAsia="Times New Roman" w:hAnsi="Arial" w:cs="Times New Roman"/>
          <w:b/>
          <w:bCs/>
          <w:kern w:val="0"/>
          <w:lang w:eastAsia="en-GB"/>
          <w14:ligatures w14:val="none"/>
        </w:rPr>
      </w:pPr>
      <w:r>
        <w:rPr>
          <w:rFonts w:ascii="Arial" w:eastAsia="Times New Roman" w:hAnsi="Arial" w:cs="Times New Roman"/>
          <w:b/>
          <w:bCs/>
          <w:kern w:val="0"/>
          <w:lang w:eastAsia="en-GB"/>
          <w14:ligatures w14:val="none"/>
        </w:rPr>
        <w:lastRenderedPageBreak/>
        <w:t>W</w:t>
      </w:r>
      <w:r w:rsidR="006A29CD" w:rsidRPr="008F6658">
        <w:rPr>
          <w:rFonts w:ascii="Arial" w:eastAsia="Times New Roman" w:hAnsi="Arial" w:cs="Times New Roman"/>
          <w:b/>
          <w:bCs/>
          <w:kern w:val="0"/>
          <w:lang w:eastAsia="en-GB"/>
          <w14:ligatures w14:val="none"/>
        </w:rPr>
        <w:t>ording</w:t>
      </w:r>
      <w:r w:rsidR="00151A8B">
        <w:rPr>
          <w:rFonts w:ascii="Arial" w:eastAsia="Times New Roman" w:hAnsi="Arial" w:cs="Times New Roman"/>
          <w:b/>
          <w:bCs/>
          <w:kern w:val="0"/>
          <w:lang w:eastAsia="en-GB"/>
          <w14:ligatures w14:val="none"/>
        </w:rPr>
        <w:t xml:space="preserve"> for Referred </w:t>
      </w:r>
      <w:r>
        <w:rPr>
          <w:rFonts w:ascii="Arial" w:eastAsia="Times New Roman" w:hAnsi="Arial" w:cs="Times New Roman"/>
          <w:b/>
          <w:bCs/>
          <w:kern w:val="0"/>
          <w:lang w:eastAsia="en-GB"/>
          <w14:ligatures w14:val="none"/>
        </w:rPr>
        <w:t>Notifications</w:t>
      </w:r>
      <w:r w:rsidR="008F6658">
        <w:rPr>
          <w:rFonts w:ascii="Arial" w:eastAsia="Times New Roman" w:hAnsi="Arial" w:cs="Times New Roman"/>
          <w:b/>
          <w:bCs/>
          <w:kern w:val="0"/>
          <w:lang w:eastAsia="en-GB"/>
          <w14:ligatures w14:val="none"/>
        </w:rPr>
        <w:t xml:space="preserve"> </w:t>
      </w:r>
    </w:p>
    <w:tbl>
      <w:tblPr>
        <w:tblStyle w:val="GridTable4-Accent51"/>
        <w:tblW w:w="5894" w:type="pct"/>
        <w:tblInd w:w="-856" w:type="dxa"/>
        <w:tblLayout w:type="fixed"/>
        <w:tblLook w:val="06A0" w:firstRow="1" w:lastRow="0" w:firstColumn="1" w:lastColumn="0" w:noHBand="1" w:noVBand="1"/>
      </w:tblPr>
      <w:tblGrid>
        <w:gridCol w:w="1533"/>
        <w:gridCol w:w="3678"/>
        <w:gridCol w:w="3064"/>
        <w:gridCol w:w="3209"/>
      </w:tblGrid>
      <w:tr w:rsidR="00417930" w:rsidRPr="00417930" w14:paraId="39E371A9" w14:textId="77777777" w:rsidTr="004333F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7" w:type="pct"/>
            <w:shd w:val="clear" w:color="auto" w:fill="1F497D"/>
          </w:tcPr>
          <w:p w14:paraId="602F2604" w14:textId="77777777" w:rsidR="00417930" w:rsidRPr="00417930" w:rsidRDefault="00417930" w:rsidP="00417930">
            <w:pPr>
              <w:rPr>
                <w:rFonts w:ascii="Arial" w:hAnsi="Arial"/>
              </w:rPr>
            </w:pPr>
          </w:p>
        </w:tc>
        <w:tc>
          <w:tcPr>
            <w:tcW w:w="1601" w:type="pct"/>
            <w:shd w:val="clear" w:color="auto" w:fill="1F497D"/>
          </w:tcPr>
          <w:p w14:paraId="0BD261AA" w14:textId="77777777" w:rsidR="00417930" w:rsidRPr="00417930" w:rsidRDefault="00417930" w:rsidP="00417930">
            <w:pPr>
              <w:cnfStyle w:val="100000000000" w:firstRow="1" w:lastRow="0" w:firstColumn="0" w:lastColumn="0" w:oddVBand="0" w:evenVBand="0" w:oddHBand="0" w:evenHBand="0" w:firstRowFirstColumn="0" w:firstRowLastColumn="0" w:lastRowFirstColumn="0" w:lastRowLastColumn="0"/>
              <w:rPr>
                <w:rFonts w:ascii="Arial" w:hAnsi="Arial"/>
              </w:rPr>
            </w:pPr>
            <w:r w:rsidRPr="00417930">
              <w:rPr>
                <w:rFonts w:ascii="Arial" w:hAnsi="Arial"/>
              </w:rPr>
              <w:t>NHS App Notification:</w:t>
            </w:r>
          </w:p>
        </w:tc>
        <w:tc>
          <w:tcPr>
            <w:tcW w:w="1334" w:type="pct"/>
            <w:shd w:val="clear" w:color="auto" w:fill="1F497D"/>
          </w:tcPr>
          <w:p w14:paraId="20F9740D" w14:textId="77777777" w:rsidR="00417930" w:rsidRPr="00417930" w:rsidRDefault="00417930" w:rsidP="00417930">
            <w:pPr>
              <w:cnfStyle w:val="100000000000" w:firstRow="1" w:lastRow="0" w:firstColumn="0" w:lastColumn="0" w:oddVBand="0" w:evenVBand="0" w:oddHBand="0" w:evenHBand="0" w:firstRowFirstColumn="0" w:firstRowLastColumn="0" w:lastRowFirstColumn="0" w:lastRowLastColumn="0"/>
              <w:rPr>
                <w:rFonts w:ascii="Arial" w:hAnsi="Arial"/>
              </w:rPr>
            </w:pPr>
            <w:r w:rsidRPr="00417930">
              <w:rPr>
                <w:rFonts w:ascii="Arial" w:hAnsi="Arial"/>
              </w:rPr>
              <w:t>Email:</w:t>
            </w:r>
          </w:p>
        </w:tc>
        <w:tc>
          <w:tcPr>
            <w:tcW w:w="1397" w:type="pct"/>
            <w:shd w:val="clear" w:color="auto" w:fill="1F497D"/>
          </w:tcPr>
          <w:p w14:paraId="1CE5E088" w14:textId="77777777" w:rsidR="00417930" w:rsidRPr="00417930" w:rsidRDefault="00417930" w:rsidP="00417930">
            <w:pPr>
              <w:cnfStyle w:val="100000000000" w:firstRow="1" w:lastRow="0" w:firstColumn="0" w:lastColumn="0" w:oddVBand="0" w:evenVBand="0" w:oddHBand="0" w:evenHBand="0" w:firstRowFirstColumn="0" w:firstRowLastColumn="0" w:lastRowFirstColumn="0" w:lastRowLastColumn="0"/>
              <w:rPr>
                <w:rFonts w:ascii="Arial" w:hAnsi="Arial"/>
              </w:rPr>
            </w:pPr>
            <w:r w:rsidRPr="00417930">
              <w:rPr>
                <w:rFonts w:ascii="Arial" w:hAnsi="Arial"/>
              </w:rPr>
              <w:t>SMS:</w:t>
            </w:r>
          </w:p>
        </w:tc>
      </w:tr>
      <w:tr w:rsidR="00417930" w:rsidRPr="00417930" w14:paraId="2933E542" w14:textId="77777777" w:rsidTr="004333F2">
        <w:trPr>
          <w:trHeight w:val="300"/>
        </w:trPr>
        <w:tc>
          <w:tcPr>
            <w:cnfStyle w:val="001000000000" w:firstRow="0" w:lastRow="0" w:firstColumn="1" w:lastColumn="0" w:oddVBand="0" w:evenVBand="0" w:oddHBand="0" w:evenHBand="0" w:firstRowFirstColumn="0" w:firstRowLastColumn="0" w:lastRowFirstColumn="0" w:lastRowLastColumn="0"/>
            <w:tcW w:w="667" w:type="pct"/>
            <w:shd w:val="clear" w:color="auto" w:fill="C6D9F1"/>
          </w:tcPr>
          <w:p w14:paraId="658C3955" w14:textId="77777777" w:rsidR="00417930" w:rsidRPr="00417930" w:rsidRDefault="00417930" w:rsidP="00417930">
            <w:pPr>
              <w:rPr>
                <w:rFonts w:ascii="Arial" w:hAnsi="Arial"/>
              </w:rPr>
            </w:pPr>
          </w:p>
        </w:tc>
        <w:tc>
          <w:tcPr>
            <w:tcW w:w="1601" w:type="pct"/>
          </w:tcPr>
          <w:p w14:paraId="4F806305" w14:textId="77777777" w:rsidR="00417930" w:rsidRPr="00417930" w:rsidRDefault="00417930" w:rsidP="00417930">
            <w:pPr>
              <w:cnfStyle w:val="000000000000" w:firstRow="0" w:lastRow="0" w:firstColumn="0" w:lastColumn="0" w:oddVBand="0" w:evenVBand="0" w:oddHBand="0" w:evenHBand="0" w:firstRowFirstColumn="0" w:firstRowLastColumn="0" w:lastRowFirstColumn="0" w:lastRowLastColumn="0"/>
              <w:rPr>
                <w:rFonts w:ascii="Arial" w:hAnsi="Arial"/>
                <w:b/>
                <w:bCs/>
              </w:rPr>
            </w:pPr>
          </w:p>
        </w:tc>
        <w:tc>
          <w:tcPr>
            <w:tcW w:w="1334" w:type="pct"/>
          </w:tcPr>
          <w:p w14:paraId="0B639B4C" w14:textId="77777777" w:rsidR="00417930" w:rsidRPr="00417930" w:rsidRDefault="00417930" w:rsidP="00417930">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1397" w:type="pct"/>
          </w:tcPr>
          <w:p w14:paraId="07497C58" w14:textId="77777777" w:rsidR="00417930" w:rsidRPr="00417930" w:rsidRDefault="00417930" w:rsidP="00417930">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417930" w:rsidRPr="00417930" w14:paraId="6CB2BB52" w14:textId="77777777" w:rsidTr="004333F2">
        <w:trPr>
          <w:trHeight w:val="300"/>
        </w:trPr>
        <w:tc>
          <w:tcPr>
            <w:cnfStyle w:val="001000000000" w:firstRow="0" w:lastRow="0" w:firstColumn="1" w:lastColumn="0" w:oddVBand="0" w:evenVBand="0" w:oddHBand="0" w:evenHBand="0" w:firstRowFirstColumn="0" w:firstRowLastColumn="0" w:lastRowFirstColumn="0" w:lastRowLastColumn="0"/>
            <w:tcW w:w="667" w:type="pct"/>
            <w:shd w:val="clear" w:color="auto" w:fill="C6D9F1"/>
          </w:tcPr>
          <w:p w14:paraId="46EECBAD" w14:textId="77777777" w:rsidR="00417930" w:rsidRPr="00417930" w:rsidRDefault="00417930" w:rsidP="00417930">
            <w:pPr>
              <w:rPr>
                <w:rFonts w:ascii="Arial" w:hAnsi="Arial"/>
              </w:rPr>
            </w:pPr>
            <w:r w:rsidRPr="00417930">
              <w:rPr>
                <w:rFonts w:ascii="Arial" w:hAnsi="Arial"/>
              </w:rPr>
              <w:t>Referred notification</w:t>
            </w:r>
          </w:p>
        </w:tc>
        <w:tc>
          <w:tcPr>
            <w:tcW w:w="1601" w:type="pct"/>
          </w:tcPr>
          <w:p w14:paraId="52087640" w14:textId="77777777" w:rsidR="00417930" w:rsidRPr="00417930" w:rsidRDefault="00417930" w:rsidP="00417930">
            <w:pPr>
              <w:cnfStyle w:val="000000000000" w:firstRow="0" w:lastRow="0" w:firstColumn="0" w:lastColumn="0" w:oddVBand="0" w:evenVBand="0" w:oddHBand="0" w:evenHBand="0" w:firstRowFirstColumn="0" w:firstRowLastColumn="0" w:lastRowFirstColumn="0" w:lastRowLastColumn="0"/>
              <w:rPr>
                <w:rFonts w:ascii="Arial" w:hAnsi="Arial"/>
              </w:rPr>
            </w:pPr>
            <w:r w:rsidRPr="00417930">
              <w:rPr>
                <w:rFonts w:ascii="Arial" w:hAnsi="Arial"/>
                <w:b/>
                <w:bCs/>
              </w:rPr>
              <w:t>NHS Referrals</w:t>
            </w:r>
            <w:r w:rsidRPr="00417930">
              <w:rPr>
                <w:rFonts w:ascii="Arial" w:hAnsi="Arial"/>
              </w:rPr>
              <w:br/>
              <w:t>Your Referral has been sent for review</w:t>
            </w:r>
          </w:p>
          <w:p w14:paraId="29AD5D41" w14:textId="77777777" w:rsidR="00417930" w:rsidRPr="00417930" w:rsidRDefault="00417930" w:rsidP="00417930">
            <w:pPr>
              <w:cnfStyle w:val="000000000000" w:firstRow="0" w:lastRow="0" w:firstColumn="0" w:lastColumn="0" w:oddVBand="0" w:evenVBand="0" w:oddHBand="0" w:evenHBand="0" w:firstRowFirstColumn="0" w:firstRowLastColumn="0" w:lastRowFirstColumn="0" w:lastRowLastColumn="0"/>
              <w:rPr>
                <w:rFonts w:ascii="Arial" w:hAnsi="Arial"/>
              </w:rPr>
            </w:pPr>
          </w:p>
          <w:p w14:paraId="7ADF3E95" w14:textId="77777777" w:rsidR="00417930" w:rsidRPr="00417930" w:rsidRDefault="00417930" w:rsidP="00417930">
            <w:pPr>
              <w:cnfStyle w:val="000000000000" w:firstRow="0" w:lastRow="0" w:firstColumn="0" w:lastColumn="0" w:oddVBand="0" w:evenVBand="0" w:oddHBand="0" w:evenHBand="0" w:firstRowFirstColumn="0" w:firstRowLastColumn="0" w:lastRowFirstColumn="0" w:lastRowLastColumn="0"/>
              <w:rPr>
                <w:rFonts w:ascii="Arial" w:hAnsi="Arial"/>
              </w:rPr>
            </w:pPr>
            <w:r w:rsidRPr="00417930">
              <w:rPr>
                <w:rFonts w:ascii="Arial" w:hAnsi="Arial"/>
              </w:rPr>
              <w:t>Your chosen clinic will contact you if you need to be seen and offer you an appointment.</w:t>
            </w:r>
          </w:p>
          <w:p w14:paraId="6170CE44" w14:textId="77777777" w:rsidR="00417930" w:rsidRPr="00417930" w:rsidRDefault="00417930" w:rsidP="00417930">
            <w:pPr>
              <w:cnfStyle w:val="000000000000" w:firstRow="0" w:lastRow="0" w:firstColumn="0" w:lastColumn="0" w:oddVBand="0" w:evenVBand="0" w:oddHBand="0" w:evenHBand="0" w:firstRowFirstColumn="0" w:firstRowLastColumn="0" w:lastRowFirstColumn="0" w:lastRowLastColumn="0"/>
              <w:rPr>
                <w:rFonts w:ascii="Arial" w:hAnsi="Arial"/>
              </w:rPr>
            </w:pPr>
          </w:p>
          <w:p w14:paraId="3FA5F586" w14:textId="77777777" w:rsidR="00417930" w:rsidRPr="00417930" w:rsidRDefault="00417930" w:rsidP="00417930">
            <w:pPr>
              <w:cnfStyle w:val="000000000000" w:firstRow="0" w:lastRow="0" w:firstColumn="0" w:lastColumn="0" w:oddVBand="0" w:evenVBand="0" w:oddHBand="0" w:evenHBand="0" w:firstRowFirstColumn="0" w:firstRowLastColumn="0" w:lastRowFirstColumn="0" w:lastRowLastColumn="0"/>
              <w:rPr>
                <w:rFonts w:ascii="Arial" w:hAnsi="Arial"/>
              </w:rPr>
            </w:pPr>
            <w:r w:rsidRPr="00417930">
              <w:rPr>
                <w:rFonts w:ascii="Arial" w:hAnsi="Arial"/>
              </w:rPr>
              <w:t>View referral details</w:t>
            </w:r>
          </w:p>
          <w:p w14:paraId="5CC8E1F5" w14:textId="77777777" w:rsidR="00417930" w:rsidRPr="00417930" w:rsidRDefault="00417930" w:rsidP="00417930">
            <w:pPr>
              <w:cnfStyle w:val="000000000000" w:firstRow="0" w:lastRow="0" w:firstColumn="0" w:lastColumn="0" w:oddVBand="0" w:evenVBand="0" w:oddHBand="0" w:evenHBand="0" w:firstRowFirstColumn="0" w:firstRowLastColumn="0" w:lastRowFirstColumn="0" w:lastRowLastColumn="0"/>
              <w:rPr>
                <w:rFonts w:ascii="Arial" w:hAnsi="Arial"/>
              </w:rPr>
            </w:pPr>
          </w:p>
          <w:p w14:paraId="21914A66" w14:textId="77777777" w:rsidR="00417930" w:rsidRPr="00417930" w:rsidRDefault="00417930" w:rsidP="00417930">
            <w:pPr>
              <w:cnfStyle w:val="000000000000" w:firstRow="0" w:lastRow="0" w:firstColumn="0" w:lastColumn="0" w:oddVBand="0" w:evenVBand="0" w:oddHBand="0" w:evenHBand="0" w:firstRowFirstColumn="0" w:firstRowLastColumn="0" w:lastRowFirstColumn="0" w:lastRowLastColumn="0"/>
              <w:rPr>
                <w:rFonts w:ascii="Arial" w:hAnsi="Arial"/>
              </w:rPr>
            </w:pPr>
            <w:r w:rsidRPr="00417930">
              <w:rPr>
                <w:rFonts w:ascii="Arial" w:hAnsi="Arial"/>
              </w:rPr>
              <w:t>If your symptoms change and you need help now got to 111.nhs.uk or call 111</w:t>
            </w:r>
          </w:p>
          <w:p w14:paraId="5DDFEF17" w14:textId="77777777" w:rsidR="00417930" w:rsidRPr="00417930" w:rsidRDefault="00417930" w:rsidP="00417930">
            <w:pPr>
              <w:cnfStyle w:val="000000000000" w:firstRow="0" w:lastRow="0" w:firstColumn="0" w:lastColumn="0" w:oddVBand="0" w:evenVBand="0" w:oddHBand="0" w:evenHBand="0" w:firstRowFirstColumn="0" w:firstRowLastColumn="0" w:lastRowFirstColumn="0" w:lastRowLastColumn="0"/>
              <w:rPr>
                <w:rFonts w:ascii="Arial" w:hAnsi="Arial"/>
              </w:rPr>
            </w:pPr>
          </w:p>
          <w:p w14:paraId="72E41C7F" w14:textId="77777777" w:rsidR="00417930" w:rsidRPr="00417930" w:rsidRDefault="00417930" w:rsidP="00417930">
            <w:pPr>
              <w:cnfStyle w:val="000000000000" w:firstRow="0" w:lastRow="0" w:firstColumn="0" w:lastColumn="0" w:oddVBand="0" w:evenVBand="0" w:oddHBand="0" w:evenHBand="0" w:firstRowFirstColumn="0" w:firstRowLastColumn="0" w:lastRowFirstColumn="0" w:lastRowLastColumn="0"/>
              <w:rPr>
                <w:rFonts w:ascii="Arial" w:hAnsi="Arial"/>
              </w:rPr>
            </w:pPr>
            <w:r w:rsidRPr="00417930">
              <w:rPr>
                <w:rFonts w:ascii="Arial" w:hAnsi="Arial"/>
                <w:u w:val="single"/>
              </w:rPr>
              <w:t>Manage Your Referrals (MYR)</w:t>
            </w:r>
            <w:r w:rsidRPr="00417930">
              <w:rPr>
                <w:rFonts w:ascii="Arial" w:hAnsi="Arial"/>
              </w:rPr>
              <w:br/>
            </w:r>
            <w:r w:rsidRPr="00417930">
              <w:rPr>
                <w:rFonts w:ascii="Arial" w:hAnsi="Arial"/>
              </w:rPr>
              <w:br/>
              <w:t>The clinic is reviewing your referral</w:t>
            </w:r>
            <w:r w:rsidRPr="00417930">
              <w:rPr>
                <w:rFonts w:ascii="Arial" w:hAnsi="Arial"/>
              </w:rPr>
              <w:br/>
              <w:t>What happens now?</w:t>
            </w:r>
            <w:r w:rsidRPr="00417930">
              <w:rPr>
                <w:rFonts w:ascii="Arial" w:hAnsi="Arial"/>
              </w:rPr>
              <w:br/>
              <w:t>You do not need to do anything at this stage.</w:t>
            </w:r>
          </w:p>
          <w:p w14:paraId="3426177E" w14:textId="04DB26B3" w:rsidR="00417930" w:rsidRPr="00417930" w:rsidRDefault="00417930" w:rsidP="00417930">
            <w:pPr>
              <w:cnfStyle w:val="000000000000" w:firstRow="0" w:lastRow="0" w:firstColumn="0" w:lastColumn="0" w:oddVBand="0" w:evenVBand="0" w:oddHBand="0" w:evenHBand="0" w:firstRowFirstColumn="0" w:firstRowLastColumn="0" w:lastRowFirstColumn="0" w:lastRowLastColumn="0"/>
              <w:rPr>
                <w:rFonts w:ascii="Arial" w:hAnsi="Arial"/>
              </w:rPr>
            </w:pPr>
            <w:r w:rsidRPr="00417930">
              <w:rPr>
                <w:rFonts w:ascii="Arial" w:hAnsi="Arial"/>
              </w:rPr>
              <w:t>You will be contacted by the clinic if you need to be seen and offered an appointment.</w:t>
            </w:r>
            <w:r w:rsidRPr="00417930">
              <w:rPr>
                <w:rFonts w:ascii="Arial" w:hAnsi="Arial"/>
              </w:rPr>
              <w:br/>
              <w:t xml:space="preserve">If you don’t hear from </w:t>
            </w:r>
            <w:r w:rsidRPr="00417930">
              <w:rPr>
                <w:rFonts w:ascii="Arial" w:hAnsi="Arial"/>
              </w:rPr>
              <w:t>the</w:t>
            </w:r>
            <w:r w:rsidR="00785065">
              <w:rPr>
                <w:rFonts w:ascii="Arial" w:hAnsi="Arial"/>
              </w:rPr>
              <w:t>m</w:t>
            </w:r>
            <w:r w:rsidRPr="00417930">
              <w:rPr>
                <w:rFonts w:ascii="Arial" w:hAnsi="Arial"/>
              </w:rPr>
              <w:t xml:space="preserve"> </w:t>
            </w:r>
            <w:r w:rsidRPr="00417930">
              <w:rPr>
                <w:rFonts w:ascii="Arial" w:hAnsi="Arial"/>
              </w:rPr>
              <w:t>by [DATE] call them on [CLINIC NUMBER]</w:t>
            </w:r>
          </w:p>
          <w:p w14:paraId="34601138" w14:textId="77777777" w:rsidR="00417930" w:rsidRPr="00417930" w:rsidRDefault="00417930" w:rsidP="00417930">
            <w:pPr>
              <w:cnfStyle w:val="000000000000" w:firstRow="0" w:lastRow="0" w:firstColumn="0" w:lastColumn="0" w:oddVBand="0" w:evenVBand="0" w:oddHBand="0" w:evenHBand="0" w:firstRowFirstColumn="0" w:firstRowLastColumn="0" w:lastRowFirstColumn="0" w:lastRowLastColumn="0"/>
              <w:rPr>
                <w:rFonts w:ascii="Arial" w:hAnsi="Arial"/>
              </w:rPr>
            </w:pPr>
          </w:p>
          <w:p w14:paraId="64816004" w14:textId="77777777" w:rsidR="00417930" w:rsidRPr="00417930" w:rsidRDefault="00417930" w:rsidP="00417930">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1334" w:type="pct"/>
          </w:tcPr>
          <w:p w14:paraId="524D6F04" w14:textId="77777777" w:rsidR="00417930" w:rsidRPr="00417930" w:rsidRDefault="00417930" w:rsidP="00417930">
            <w:pPr>
              <w:cnfStyle w:val="000000000000" w:firstRow="0" w:lastRow="0" w:firstColumn="0" w:lastColumn="0" w:oddVBand="0" w:evenVBand="0" w:oddHBand="0" w:evenHBand="0" w:firstRowFirstColumn="0" w:firstRowLastColumn="0" w:lastRowFirstColumn="0" w:lastRowLastColumn="0"/>
              <w:rPr>
                <w:rFonts w:ascii="Arial" w:hAnsi="Arial"/>
              </w:rPr>
            </w:pPr>
            <w:r w:rsidRPr="00417930">
              <w:rPr>
                <w:rFonts w:ascii="Arial" w:hAnsi="Arial"/>
              </w:rPr>
              <w:t>Dear Patient,</w:t>
            </w:r>
          </w:p>
          <w:p w14:paraId="7FA8C610" w14:textId="77777777" w:rsidR="00417930" w:rsidRPr="00417930" w:rsidRDefault="00417930" w:rsidP="00417930">
            <w:pPr>
              <w:cnfStyle w:val="000000000000" w:firstRow="0" w:lastRow="0" w:firstColumn="0" w:lastColumn="0" w:oddVBand="0" w:evenVBand="0" w:oddHBand="0" w:evenHBand="0" w:firstRowFirstColumn="0" w:firstRowLastColumn="0" w:lastRowFirstColumn="0" w:lastRowLastColumn="0"/>
              <w:rPr>
                <w:rFonts w:ascii="Arial" w:hAnsi="Arial"/>
              </w:rPr>
            </w:pPr>
            <w:r w:rsidRPr="00417930">
              <w:rPr>
                <w:rFonts w:ascii="Arial" w:hAnsi="Arial"/>
              </w:rPr>
              <w:t xml:space="preserve">You were recently referred to a specialist by your healthcare provider. </w:t>
            </w:r>
          </w:p>
          <w:p w14:paraId="08C35D4F" w14:textId="77777777" w:rsidR="00417930" w:rsidRPr="00417930" w:rsidRDefault="00417930" w:rsidP="00417930">
            <w:pPr>
              <w:cnfStyle w:val="000000000000" w:firstRow="0" w:lastRow="0" w:firstColumn="0" w:lastColumn="0" w:oddVBand="0" w:evenVBand="0" w:oddHBand="0" w:evenHBand="0" w:firstRowFirstColumn="0" w:firstRowLastColumn="0" w:lastRowFirstColumn="0" w:lastRowLastColumn="0"/>
              <w:rPr>
                <w:rFonts w:ascii="Arial" w:hAnsi="Arial"/>
              </w:rPr>
            </w:pPr>
            <w:r w:rsidRPr="00417930">
              <w:rPr>
                <w:rFonts w:ascii="Arial" w:hAnsi="Arial"/>
              </w:rPr>
              <w:t xml:space="preserve">The office of the specialist will contact you. </w:t>
            </w:r>
          </w:p>
          <w:p w14:paraId="49DF5F2A" w14:textId="77777777" w:rsidR="00417930" w:rsidRPr="00417930" w:rsidRDefault="00417930" w:rsidP="00417930">
            <w:pPr>
              <w:cnfStyle w:val="000000000000" w:firstRow="0" w:lastRow="0" w:firstColumn="0" w:lastColumn="0" w:oddVBand="0" w:evenVBand="0" w:oddHBand="0" w:evenHBand="0" w:firstRowFirstColumn="0" w:firstRowLastColumn="0" w:lastRowFirstColumn="0" w:lastRowLastColumn="0"/>
              <w:rPr>
                <w:rFonts w:ascii="Arial" w:hAnsi="Arial"/>
              </w:rPr>
            </w:pPr>
            <w:r w:rsidRPr="00417930">
              <w:rPr>
                <w:rFonts w:ascii="Arial" w:hAnsi="Arial"/>
              </w:rPr>
              <w:t>You do not need to do anything at this stage, but to view and track this referral, please log into your NHS Account with your NHS login email and password</w:t>
            </w:r>
          </w:p>
          <w:p w14:paraId="1952A254" w14:textId="77777777" w:rsidR="00417930" w:rsidRPr="00417930" w:rsidRDefault="00417930" w:rsidP="00417930">
            <w:pPr>
              <w:cnfStyle w:val="000000000000" w:firstRow="0" w:lastRow="0" w:firstColumn="0" w:lastColumn="0" w:oddVBand="0" w:evenVBand="0" w:oddHBand="0" w:evenHBand="0" w:firstRowFirstColumn="0" w:firstRowLastColumn="0" w:lastRowFirstColumn="0" w:lastRowLastColumn="0"/>
              <w:rPr>
                <w:rFonts w:ascii="Arial" w:hAnsi="Arial"/>
              </w:rPr>
            </w:pPr>
            <w:r w:rsidRPr="00417930">
              <w:rPr>
                <w:rFonts w:ascii="Arial" w:hAnsi="Arial"/>
              </w:rPr>
              <w:t xml:space="preserve">Htttp://refer.nhs.uk/nhslogin?source=EMAIL </w:t>
            </w:r>
          </w:p>
          <w:p w14:paraId="122A42B7" w14:textId="77777777" w:rsidR="00417930" w:rsidRPr="00417930" w:rsidRDefault="00417930" w:rsidP="00417930">
            <w:pPr>
              <w:cnfStyle w:val="000000000000" w:firstRow="0" w:lastRow="0" w:firstColumn="0" w:lastColumn="0" w:oddVBand="0" w:evenVBand="0" w:oddHBand="0" w:evenHBand="0" w:firstRowFirstColumn="0" w:firstRowLastColumn="0" w:lastRowFirstColumn="0" w:lastRowLastColumn="0"/>
              <w:rPr>
                <w:rFonts w:ascii="Arial" w:hAnsi="Arial"/>
              </w:rPr>
            </w:pPr>
          </w:p>
          <w:p w14:paraId="7A4E23EB" w14:textId="77777777" w:rsidR="00417930" w:rsidRPr="00417930" w:rsidRDefault="00417930" w:rsidP="00417930">
            <w:pPr>
              <w:cnfStyle w:val="000000000000" w:firstRow="0" w:lastRow="0" w:firstColumn="0" w:lastColumn="0" w:oddVBand="0" w:evenVBand="0" w:oddHBand="0" w:evenHBand="0" w:firstRowFirstColumn="0" w:firstRowLastColumn="0" w:lastRowFirstColumn="0" w:lastRowLastColumn="0"/>
              <w:rPr>
                <w:rFonts w:ascii="Arial" w:hAnsi="Arial"/>
              </w:rPr>
            </w:pPr>
            <w:r w:rsidRPr="00417930">
              <w:rPr>
                <w:rFonts w:ascii="Arial" w:hAnsi="Arial"/>
              </w:rPr>
              <w:t xml:space="preserve">All further notifications about your referral will be available on your NHS Account. Log in regularly to get the information you need to manage your referrals. </w:t>
            </w:r>
          </w:p>
        </w:tc>
        <w:tc>
          <w:tcPr>
            <w:tcW w:w="1397" w:type="pct"/>
          </w:tcPr>
          <w:p w14:paraId="22C4EC7A" w14:textId="77777777" w:rsidR="00417930" w:rsidRPr="00417930" w:rsidRDefault="00417930" w:rsidP="00417930">
            <w:pPr>
              <w:cnfStyle w:val="000000000000" w:firstRow="0" w:lastRow="0" w:firstColumn="0" w:lastColumn="0" w:oddVBand="0" w:evenVBand="0" w:oddHBand="0" w:evenHBand="0" w:firstRowFirstColumn="0" w:firstRowLastColumn="0" w:lastRowFirstColumn="0" w:lastRowLastColumn="0"/>
              <w:rPr>
                <w:rFonts w:ascii="Arial" w:hAnsi="Arial"/>
              </w:rPr>
            </w:pPr>
            <w:r w:rsidRPr="00417930">
              <w:rPr>
                <w:rFonts w:ascii="Arial" w:hAnsi="Arial"/>
              </w:rPr>
              <w:t>Your referral is being reviewed. The clinic will update you. If you haven't heard by [DATE], the contact number is [PHONE]. If you need urgent help, call NHS 111.</w:t>
            </w:r>
          </w:p>
          <w:p w14:paraId="77B0D2C4" w14:textId="77777777" w:rsidR="00417930" w:rsidRPr="00417930" w:rsidRDefault="00417930" w:rsidP="00417930">
            <w:pPr>
              <w:cnfStyle w:val="000000000000" w:firstRow="0" w:lastRow="0" w:firstColumn="0" w:lastColumn="0" w:oddVBand="0" w:evenVBand="0" w:oddHBand="0" w:evenHBand="0" w:firstRowFirstColumn="0" w:firstRowLastColumn="0" w:lastRowFirstColumn="0" w:lastRowLastColumn="0"/>
              <w:rPr>
                <w:rFonts w:ascii="Arial" w:hAnsi="Arial"/>
                <w:u w:val="single"/>
              </w:rPr>
            </w:pPr>
          </w:p>
          <w:p w14:paraId="5592B039" w14:textId="77777777" w:rsidR="00417930" w:rsidRPr="00417930" w:rsidRDefault="00417930" w:rsidP="00417930">
            <w:pPr>
              <w:cnfStyle w:val="000000000000" w:firstRow="0" w:lastRow="0" w:firstColumn="0" w:lastColumn="0" w:oddVBand="0" w:evenVBand="0" w:oddHBand="0" w:evenHBand="0" w:firstRowFirstColumn="0" w:firstRowLastColumn="0" w:lastRowFirstColumn="0" w:lastRowLastColumn="0"/>
              <w:rPr>
                <w:rFonts w:ascii="Arial" w:hAnsi="Arial"/>
                <w:u w:val="single"/>
              </w:rPr>
            </w:pPr>
          </w:p>
          <w:p w14:paraId="777F60D5" w14:textId="77777777" w:rsidR="00417930" w:rsidRPr="00417930" w:rsidRDefault="00417930" w:rsidP="00417930">
            <w:pPr>
              <w:cnfStyle w:val="000000000000" w:firstRow="0" w:lastRow="0" w:firstColumn="0" w:lastColumn="0" w:oddVBand="0" w:evenVBand="0" w:oddHBand="0" w:evenHBand="0" w:firstRowFirstColumn="0" w:firstRowLastColumn="0" w:lastRowFirstColumn="0" w:lastRowLastColumn="0"/>
              <w:rPr>
                <w:rFonts w:ascii="Arial" w:hAnsi="Arial"/>
                <w:u w:val="single"/>
              </w:rPr>
            </w:pPr>
          </w:p>
        </w:tc>
      </w:tr>
    </w:tbl>
    <w:p w14:paraId="1037E9DB" w14:textId="77777777" w:rsidR="00DB4692" w:rsidRDefault="00DB4692" w:rsidP="001224FE">
      <w:pPr>
        <w:rPr>
          <w:b/>
          <w:bCs/>
        </w:rPr>
      </w:pPr>
    </w:p>
    <w:p w14:paraId="4A19E689" w14:textId="4C1338B8" w:rsidR="008D2600" w:rsidRPr="008D2600" w:rsidRDefault="008D2600" w:rsidP="0069095C">
      <w:pPr>
        <w:spacing w:after="0"/>
        <w:rPr>
          <w:b/>
          <w:bCs/>
        </w:rPr>
      </w:pPr>
      <w:r w:rsidRPr="008D2600">
        <w:rPr>
          <w:b/>
          <w:bCs/>
        </w:rPr>
        <w:t xml:space="preserve">Wording for </w:t>
      </w:r>
      <w:r>
        <w:rPr>
          <w:b/>
          <w:bCs/>
        </w:rPr>
        <w:t>Accepted</w:t>
      </w:r>
      <w:r w:rsidRPr="008D2600">
        <w:rPr>
          <w:b/>
          <w:bCs/>
        </w:rPr>
        <w:t xml:space="preserve"> Notifications</w:t>
      </w:r>
    </w:p>
    <w:tbl>
      <w:tblPr>
        <w:tblStyle w:val="GridTable4-Accent52"/>
        <w:tblW w:w="5894" w:type="pct"/>
        <w:tblInd w:w="-856" w:type="dxa"/>
        <w:tblLayout w:type="fixed"/>
        <w:tblLook w:val="06A0" w:firstRow="1" w:lastRow="0" w:firstColumn="1" w:lastColumn="0" w:noHBand="1" w:noVBand="1"/>
      </w:tblPr>
      <w:tblGrid>
        <w:gridCol w:w="1532"/>
        <w:gridCol w:w="3831"/>
        <w:gridCol w:w="3064"/>
        <w:gridCol w:w="3057"/>
      </w:tblGrid>
      <w:tr w:rsidR="00BD6C24" w:rsidRPr="00BD6C24" w14:paraId="3A9F678B" w14:textId="77777777" w:rsidTr="004333F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7" w:type="pct"/>
            <w:shd w:val="clear" w:color="auto" w:fill="1F497D"/>
          </w:tcPr>
          <w:p w14:paraId="4FF6BF33" w14:textId="77777777" w:rsidR="00BD6C24" w:rsidRPr="00BD6C24" w:rsidRDefault="00BD6C24" w:rsidP="00BD6C24">
            <w:pPr>
              <w:rPr>
                <w:rFonts w:ascii="Arial" w:hAnsi="Arial"/>
              </w:rPr>
            </w:pPr>
          </w:p>
        </w:tc>
        <w:tc>
          <w:tcPr>
            <w:tcW w:w="1668" w:type="pct"/>
            <w:shd w:val="clear" w:color="auto" w:fill="1F497D"/>
          </w:tcPr>
          <w:p w14:paraId="4811EF14" w14:textId="77777777" w:rsidR="00BD6C24" w:rsidRPr="00BD6C24" w:rsidRDefault="00BD6C24" w:rsidP="00BD6C24">
            <w:pPr>
              <w:cnfStyle w:val="100000000000" w:firstRow="1" w:lastRow="0" w:firstColumn="0" w:lastColumn="0" w:oddVBand="0" w:evenVBand="0" w:oddHBand="0" w:evenHBand="0" w:firstRowFirstColumn="0" w:firstRowLastColumn="0" w:lastRowFirstColumn="0" w:lastRowLastColumn="0"/>
              <w:rPr>
                <w:rFonts w:ascii="Arial" w:hAnsi="Arial"/>
              </w:rPr>
            </w:pPr>
            <w:r w:rsidRPr="00BD6C24">
              <w:rPr>
                <w:rFonts w:ascii="Arial" w:hAnsi="Arial"/>
              </w:rPr>
              <w:t>NHS App notification</w:t>
            </w:r>
          </w:p>
        </w:tc>
        <w:tc>
          <w:tcPr>
            <w:tcW w:w="1334" w:type="pct"/>
            <w:shd w:val="clear" w:color="auto" w:fill="1F497D"/>
          </w:tcPr>
          <w:p w14:paraId="730DAD27" w14:textId="77777777" w:rsidR="00BD6C24" w:rsidRPr="00BD6C24" w:rsidRDefault="00BD6C24" w:rsidP="00BD6C24">
            <w:pPr>
              <w:cnfStyle w:val="100000000000" w:firstRow="1" w:lastRow="0" w:firstColumn="0" w:lastColumn="0" w:oddVBand="0" w:evenVBand="0" w:oddHBand="0" w:evenHBand="0" w:firstRowFirstColumn="0" w:firstRowLastColumn="0" w:lastRowFirstColumn="0" w:lastRowLastColumn="0"/>
              <w:rPr>
                <w:rFonts w:ascii="Arial" w:hAnsi="Arial"/>
              </w:rPr>
            </w:pPr>
            <w:r w:rsidRPr="00BD6C24">
              <w:rPr>
                <w:rFonts w:ascii="Arial" w:hAnsi="Arial"/>
              </w:rPr>
              <w:t>Email</w:t>
            </w:r>
          </w:p>
        </w:tc>
        <w:tc>
          <w:tcPr>
            <w:tcW w:w="1331" w:type="pct"/>
            <w:shd w:val="clear" w:color="auto" w:fill="1F497D"/>
          </w:tcPr>
          <w:p w14:paraId="6EB897AB" w14:textId="77777777" w:rsidR="00BD6C24" w:rsidRPr="00BD6C24" w:rsidRDefault="00BD6C24" w:rsidP="00BD6C24">
            <w:pPr>
              <w:cnfStyle w:val="100000000000" w:firstRow="1" w:lastRow="0" w:firstColumn="0" w:lastColumn="0" w:oddVBand="0" w:evenVBand="0" w:oddHBand="0" w:evenHBand="0" w:firstRowFirstColumn="0" w:firstRowLastColumn="0" w:lastRowFirstColumn="0" w:lastRowLastColumn="0"/>
              <w:rPr>
                <w:rFonts w:ascii="Arial" w:hAnsi="Arial"/>
              </w:rPr>
            </w:pPr>
            <w:r w:rsidRPr="00BD6C24">
              <w:rPr>
                <w:rFonts w:ascii="Arial" w:hAnsi="Arial"/>
              </w:rPr>
              <w:t>SMS</w:t>
            </w:r>
          </w:p>
        </w:tc>
      </w:tr>
      <w:tr w:rsidR="00BD6C24" w:rsidRPr="00BD6C24" w14:paraId="0AA58B79" w14:textId="77777777" w:rsidTr="004333F2">
        <w:trPr>
          <w:trHeight w:val="300"/>
        </w:trPr>
        <w:tc>
          <w:tcPr>
            <w:cnfStyle w:val="001000000000" w:firstRow="0" w:lastRow="0" w:firstColumn="1" w:lastColumn="0" w:oddVBand="0" w:evenVBand="0" w:oddHBand="0" w:evenHBand="0" w:firstRowFirstColumn="0" w:firstRowLastColumn="0" w:lastRowFirstColumn="0" w:lastRowLastColumn="0"/>
            <w:tcW w:w="667" w:type="pct"/>
            <w:shd w:val="clear" w:color="auto" w:fill="C6D9F1"/>
          </w:tcPr>
          <w:p w14:paraId="1054130B" w14:textId="77777777" w:rsidR="00BD6C24" w:rsidRPr="00BD6C24" w:rsidRDefault="00BD6C24" w:rsidP="00BD6C24">
            <w:pPr>
              <w:rPr>
                <w:rFonts w:ascii="Arial" w:hAnsi="Arial"/>
              </w:rPr>
            </w:pPr>
            <w:r w:rsidRPr="00BD6C24">
              <w:rPr>
                <w:rFonts w:ascii="Arial" w:hAnsi="Arial"/>
              </w:rPr>
              <w:t>Accepted notification</w:t>
            </w:r>
          </w:p>
        </w:tc>
        <w:tc>
          <w:tcPr>
            <w:tcW w:w="1668" w:type="pct"/>
          </w:tcPr>
          <w:p w14:paraId="046B54C8" w14:textId="77777777" w:rsidR="00BD6C24" w:rsidRPr="00BD6C24" w:rsidRDefault="00BD6C24" w:rsidP="00BD6C24">
            <w:pPr>
              <w:cnfStyle w:val="000000000000" w:firstRow="0" w:lastRow="0" w:firstColumn="0" w:lastColumn="0" w:oddVBand="0" w:evenVBand="0" w:oddHBand="0" w:evenHBand="0" w:firstRowFirstColumn="0" w:firstRowLastColumn="0" w:lastRowFirstColumn="0" w:lastRowLastColumn="0"/>
              <w:rPr>
                <w:rFonts w:ascii="Arial" w:hAnsi="Arial"/>
              </w:rPr>
            </w:pPr>
            <w:r w:rsidRPr="00BD6C24">
              <w:rPr>
                <w:rFonts w:ascii="Arial" w:hAnsi="Arial"/>
              </w:rPr>
              <w:t>NHS Referrals</w:t>
            </w:r>
          </w:p>
          <w:p w14:paraId="24A03095" w14:textId="77777777" w:rsidR="00BD6C24" w:rsidRPr="00BD6C24" w:rsidRDefault="00BD6C24" w:rsidP="00BD6C24">
            <w:pPr>
              <w:cnfStyle w:val="000000000000" w:firstRow="0" w:lastRow="0" w:firstColumn="0" w:lastColumn="0" w:oddVBand="0" w:evenVBand="0" w:oddHBand="0" w:evenHBand="0" w:firstRowFirstColumn="0" w:firstRowLastColumn="0" w:lastRowFirstColumn="0" w:lastRowLastColumn="0"/>
              <w:rPr>
                <w:rFonts w:ascii="Arial" w:hAnsi="Arial"/>
              </w:rPr>
            </w:pPr>
            <w:r w:rsidRPr="00BD6C24">
              <w:rPr>
                <w:rFonts w:ascii="Arial" w:hAnsi="Arial"/>
              </w:rPr>
              <w:t>Your Referral has been accepted</w:t>
            </w:r>
          </w:p>
          <w:p w14:paraId="30749940" w14:textId="77777777" w:rsidR="00BD6C24" w:rsidRPr="00BD6C24" w:rsidRDefault="00BD6C24" w:rsidP="00BD6C24">
            <w:pPr>
              <w:cnfStyle w:val="000000000000" w:firstRow="0" w:lastRow="0" w:firstColumn="0" w:lastColumn="0" w:oddVBand="0" w:evenVBand="0" w:oddHBand="0" w:evenHBand="0" w:firstRowFirstColumn="0" w:firstRowLastColumn="0" w:lastRowFirstColumn="0" w:lastRowLastColumn="0"/>
              <w:rPr>
                <w:rFonts w:ascii="Arial" w:hAnsi="Arial"/>
              </w:rPr>
            </w:pPr>
          </w:p>
          <w:p w14:paraId="0427ECEB" w14:textId="77777777" w:rsidR="00BD6C24" w:rsidRPr="00BD6C24" w:rsidRDefault="00BD6C24" w:rsidP="00BD6C24">
            <w:pPr>
              <w:cnfStyle w:val="000000000000" w:firstRow="0" w:lastRow="0" w:firstColumn="0" w:lastColumn="0" w:oddVBand="0" w:evenVBand="0" w:oddHBand="0" w:evenHBand="0" w:firstRowFirstColumn="0" w:firstRowLastColumn="0" w:lastRowFirstColumn="0" w:lastRowLastColumn="0"/>
              <w:rPr>
                <w:rFonts w:ascii="Arial" w:hAnsi="Arial"/>
              </w:rPr>
            </w:pPr>
            <w:r w:rsidRPr="00BD6C24">
              <w:rPr>
                <w:rFonts w:ascii="Arial" w:hAnsi="Arial"/>
              </w:rPr>
              <w:t>You will be contacted by your chosen clinic about next steps. If they have already been in touch you can ignore this message</w:t>
            </w:r>
          </w:p>
          <w:p w14:paraId="0AB89D7C" w14:textId="77777777" w:rsidR="00BD6C24" w:rsidRPr="00BD6C24" w:rsidRDefault="00BD6C24" w:rsidP="00BD6C24">
            <w:pPr>
              <w:cnfStyle w:val="000000000000" w:firstRow="0" w:lastRow="0" w:firstColumn="0" w:lastColumn="0" w:oddVBand="0" w:evenVBand="0" w:oddHBand="0" w:evenHBand="0" w:firstRowFirstColumn="0" w:firstRowLastColumn="0" w:lastRowFirstColumn="0" w:lastRowLastColumn="0"/>
              <w:rPr>
                <w:rFonts w:ascii="Arial" w:hAnsi="Arial"/>
              </w:rPr>
            </w:pPr>
          </w:p>
          <w:p w14:paraId="677E54AB" w14:textId="77777777" w:rsidR="00BD6C24" w:rsidRPr="00BD6C24" w:rsidRDefault="00BD6C24" w:rsidP="00BD6C24">
            <w:pPr>
              <w:cnfStyle w:val="000000000000" w:firstRow="0" w:lastRow="0" w:firstColumn="0" w:lastColumn="0" w:oddVBand="0" w:evenVBand="0" w:oddHBand="0" w:evenHBand="0" w:firstRowFirstColumn="0" w:firstRowLastColumn="0" w:lastRowFirstColumn="0" w:lastRowLastColumn="0"/>
              <w:rPr>
                <w:rFonts w:ascii="Arial" w:hAnsi="Arial"/>
              </w:rPr>
            </w:pPr>
            <w:r w:rsidRPr="00BD6C24">
              <w:rPr>
                <w:rFonts w:ascii="Arial" w:hAnsi="Arial"/>
              </w:rPr>
              <w:t>View referral details</w:t>
            </w:r>
          </w:p>
          <w:p w14:paraId="74830DEB" w14:textId="77777777" w:rsidR="00BD6C24" w:rsidRPr="00BD6C24" w:rsidRDefault="00BD6C24" w:rsidP="00BD6C24">
            <w:pPr>
              <w:cnfStyle w:val="000000000000" w:firstRow="0" w:lastRow="0" w:firstColumn="0" w:lastColumn="0" w:oddVBand="0" w:evenVBand="0" w:oddHBand="0" w:evenHBand="0" w:firstRowFirstColumn="0" w:firstRowLastColumn="0" w:lastRowFirstColumn="0" w:lastRowLastColumn="0"/>
              <w:rPr>
                <w:rFonts w:ascii="Arial" w:hAnsi="Arial"/>
              </w:rPr>
            </w:pPr>
          </w:p>
          <w:p w14:paraId="62B9DC7E" w14:textId="77777777" w:rsidR="00BD6C24" w:rsidRPr="00BD6C24" w:rsidRDefault="00BD6C24" w:rsidP="00BD6C24">
            <w:pPr>
              <w:cnfStyle w:val="000000000000" w:firstRow="0" w:lastRow="0" w:firstColumn="0" w:lastColumn="0" w:oddVBand="0" w:evenVBand="0" w:oddHBand="0" w:evenHBand="0" w:firstRowFirstColumn="0" w:firstRowLastColumn="0" w:lastRowFirstColumn="0" w:lastRowLastColumn="0"/>
              <w:rPr>
                <w:rFonts w:ascii="Arial" w:hAnsi="Arial"/>
              </w:rPr>
            </w:pPr>
            <w:r w:rsidRPr="00BD6C24">
              <w:rPr>
                <w:rFonts w:ascii="Arial" w:hAnsi="Arial"/>
              </w:rPr>
              <w:t>If your symptoms change and you need help now got to 111.nhs.uk or call 111</w:t>
            </w:r>
          </w:p>
          <w:p w14:paraId="0F4CABD0" w14:textId="77777777" w:rsidR="00BD6C24" w:rsidRPr="00BD6C24" w:rsidRDefault="00BD6C24" w:rsidP="00BD6C24">
            <w:pPr>
              <w:cnfStyle w:val="000000000000" w:firstRow="0" w:lastRow="0" w:firstColumn="0" w:lastColumn="0" w:oddVBand="0" w:evenVBand="0" w:oddHBand="0" w:evenHBand="0" w:firstRowFirstColumn="0" w:firstRowLastColumn="0" w:lastRowFirstColumn="0" w:lastRowLastColumn="0"/>
              <w:rPr>
                <w:rFonts w:ascii="Arial" w:hAnsi="Arial"/>
              </w:rPr>
            </w:pPr>
          </w:p>
          <w:p w14:paraId="0B67FC78" w14:textId="77777777" w:rsidR="00BD6C24" w:rsidRPr="00BD6C24" w:rsidRDefault="00BD6C24" w:rsidP="00BD6C24">
            <w:pPr>
              <w:cnfStyle w:val="000000000000" w:firstRow="0" w:lastRow="0" w:firstColumn="0" w:lastColumn="0" w:oddVBand="0" w:evenVBand="0" w:oddHBand="0" w:evenHBand="0" w:firstRowFirstColumn="0" w:firstRowLastColumn="0" w:lastRowFirstColumn="0" w:lastRowLastColumn="0"/>
              <w:rPr>
                <w:rFonts w:ascii="Arial" w:hAnsi="Arial"/>
                <w:u w:val="single"/>
              </w:rPr>
            </w:pPr>
            <w:r w:rsidRPr="00BD6C24">
              <w:rPr>
                <w:rFonts w:ascii="Arial" w:hAnsi="Arial"/>
                <w:u w:val="single"/>
              </w:rPr>
              <w:t>Manage Your Referrals (MYR)</w:t>
            </w:r>
          </w:p>
          <w:p w14:paraId="2F4D3A06" w14:textId="77777777" w:rsidR="00BD6C24" w:rsidRPr="00BD6C24" w:rsidRDefault="00BD6C24" w:rsidP="00BD6C24">
            <w:pPr>
              <w:cnfStyle w:val="000000000000" w:firstRow="0" w:lastRow="0" w:firstColumn="0" w:lastColumn="0" w:oddVBand="0" w:evenVBand="0" w:oddHBand="0" w:evenHBand="0" w:firstRowFirstColumn="0" w:firstRowLastColumn="0" w:lastRowFirstColumn="0" w:lastRowLastColumn="0"/>
              <w:rPr>
                <w:rFonts w:ascii="Arial" w:hAnsi="Arial"/>
              </w:rPr>
            </w:pPr>
          </w:p>
          <w:p w14:paraId="40B7B506" w14:textId="77777777" w:rsidR="00BD6C24" w:rsidRPr="00BD6C24" w:rsidRDefault="00BD6C24" w:rsidP="00BD6C24">
            <w:pPr>
              <w:cnfStyle w:val="000000000000" w:firstRow="0" w:lastRow="0" w:firstColumn="0" w:lastColumn="0" w:oddVBand="0" w:evenVBand="0" w:oddHBand="0" w:evenHBand="0" w:firstRowFirstColumn="0" w:firstRowLastColumn="0" w:lastRowFirstColumn="0" w:lastRowLastColumn="0"/>
              <w:rPr>
                <w:rFonts w:ascii="Arial" w:hAnsi="Arial"/>
              </w:rPr>
            </w:pPr>
            <w:r w:rsidRPr="00BD6C24">
              <w:rPr>
                <w:rFonts w:ascii="Arial" w:hAnsi="Arial"/>
              </w:rPr>
              <w:t>Your referral has been accepted</w:t>
            </w:r>
          </w:p>
          <w:p w14:paraId="62A86D89" w14:textId="77777777" w:rsidR="00BD6C24" w:rsidRPr="00BD6C24" w:rsidRDefault="00BD6C24" w:rsidP="00BD6C24">
            <w:pPr>
              <w:cnfStyle w:val="000000000000" w:firstRow="0" w:lastRow="0" w:firstColumn="0" w:lastColumn="0" w:oddVBand="0" w:evenVBand="0" w:oddHBand="0" w:evenHBand="0" w:firstRowFirstColumn="0" w:firstRowLastColumn="0" w:lastRowFirstColumn="0" w:lastRowLastColumn="0"/>
              <w:rPr>
                <w:rFonts w:ascii="Arial" w:hAnsi="Arial"/>
              </w:rPr>
            </w:pPr>
            <w:r w:rsidRPr="00BD6C24">
              <w:rPr>
                <w:rFonts w:ascii="Arial" w:hAnsi="Arial"/>
              </w:rPr>
              <w:t>You will be contacted by your chosen clinic about next steps</w:t>
            </w:r>
          </w:p>
          <w:p w14:paraId="727F101C" w14:textId="77777777" w:rsidR="00BD6C24" w:rsidRPr="00BD6C24" w:rsidRDefault="00BD6C24" w:rsidP="00BD6C24">
            <w:pPr>
              <w:cnfStyle w:val="000000000000" w:firstRow="0" w:lastRow="0" w:firstColumn="0" w:lastColumn="0" w:oddVBand="0" w:evenVBand="0" w:oddHBand="0" w:evenHBand="0" w:firstRowFirstColumn="0" w:firstRowLastColumn="0" w:lastRowFirstColumn="0" w:lastRowLastColumn="0"/>
              <w:rPr>
                <w:rFonts w:ascii="Arial" w:hAnsi="Arial"/>
              </w:rPr>
            </w:pPr>
            <w:r w:rsidRPr="00BD6C24">
              <w:rPr>
                <w:rFonts w:ascii="Arial" w:hAnsi="Arial"/>
              </w:rPr>
              <w:t>If your chosen clinic has already been in touch you can ignore this message.</w:t>
            </w:r>
          </w:p>
          <w:p w14:paraId="0F99FF3B" w14:textId="77777777" w:rsidR="00BD6C24" w:rsidRPr="00BD6C24" w:rsidRDefault="00BD6C24" w:rsidP="00BD6C24">
            <w:pPr>
              <w:cnfStyle w:val="000000000000" w:firstRow="0" w:lastRow="0" w:firstColumn="0" w:lastColumn="0" w:oddVBand="0" w:evenVBand="0" w:oddHBand="0" w:evenHBand="0" w:firstRowFirstColumn="0" w:firstRowLastColumn="0" w:lastRowFirstColumn="0" w:lastRowLastColumn="0"/>
              <w:rPr>
                <w:rFonts w:ascii="Arial" w:hAnsi="Arial"/>
              </w:rPr>
            </w:pPr>
            <w:r w:rsidRPr="00BD6C24">
              <w:rPr>
                <w:rFonts w:ascii="Arial" w:hAnsi="Arial"/>
              </w:rPr>
              <w:t>If you need to contact the clinic the number is &lt;PHONE&gt;</w:t>
            </w:r>
          </w:p>
          <w:p w14:paraId="21E1340E" w14:textId="77777777" w:rsidR="00BD6C24" w:rsidRPr="00BD6C24" w:rsidRDefault="00BD6C24" w:rsidP="00BD6C24">
            <w:pPr>
              <w:cnfStyle w:val="000000000000" w:firstRow="0" w:lastRow="0" w:firstColumn="0" w:lastColumn="0" w:oddVBand="0" w:evenVBand="0" w:oddHBand="0" w:evenHBand="0" w:firstRowFirstColumn="0" w:firstRowLastColumn="0" w:lastRowFirstColumn="0" w:lastRowLastColumn="0"/>
              <w:rPr>
                <w:rFonts w:ascii="Arial" w:hAnsi="Arial"/>
              </w:rPr>
            </w:pPr>
            <w:r w:rsidRPr="00BD6C24">
              <w:rPr>
                <w:rFonts w:ascii="Arial" w:hAnsi="Arial"/>
              </w:rPr>
              <w:t xml:space="preserve"> Lines are open &lt;clinic hours of operation&gt;</w:t>
            </w:r>
          </w:p>
          <w:p w14:paraId="5796CAB6" w14:textId="77777777" w:rsidR="00BD6C24" w:rsidRPr="00BD6C24" w:rsidRDefault="00BD6C24" w:rsidP="00BD6C24">
            <w:pPr>
              <w:cnfStyle w:val="000000000000" w:firstRow="0" w:lastRow="0" w:firstColumn="0" w:lastColumn="0" w:oddVBand="0" w:evenVBand="0" w:oddHBand="0" w:evenHBand="0" w:firstRowFirstColumn="0" w:firstRowLastColumn="0" w:lastRowFirstColumn="0" w:lastRowLastColumn="0"/>
              <w:rPr>
                <w:rFonts w:ascii="Arial" w:hAnsi="Arial"/>
              </w:rPr>
            </w:pPr>
            <w:r w:rsidRPr="00BD6C24">
              <w:rPr>
                <w:rFonts w:ascii="Arial" w:hAnsi="Arial"/>
              </w:rPr>
              <w:t>If your symptoms change and you need help now go to 111.nhs.uk or call 111</w:t>
            </w:r>
          </w:p>
          <w:p w14:paraId="4EEB88D9" w14:textId="77777777" w:rsidR="00BD6C24" w:rsidRPr="00BD6C24" w:rsidRDefault="00BD6C24" w:rsidP="00BD6C24">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1334" w:type="pct"/>
          </w:tcPr>
          <w:p w14:paraId="3CEDD9C7" w14:textId="77777777" w:rsidR="00BD6C24" w:rsidRPr="00BD6C24" w:rsidRDefault="00BD6C24" w:rsidP="00BD6C24">
            <w:pPr>
              <w:cnfStyle w:val="000000000000" w:firstRow="0" w:lastRow="0" w:firstColumn="0" w:lastColumn="0" w:oddVBand="0" w:evenVBand="0" w:oddHBand="0" w:evenHBand="0" w:firstRowFirstColumn="0" w:firstRowLastColumn="0" w:lastRowFirstColumn="0" w:lastRowLastColumn="0"/>
              <w:rPr>
                <w:rFonts w:ascii="Arial" w:hAnsi="Arial"/>
              </w:rPr>
            </w:pPr>
            <w:r w:rsidRPr="00BD6C24">
              <w:rPr>
                <w:rFonts w:ascii="Arial" w:hAnsi="Arial"/>
              </w:rPr>
              <w:t>Dear Patient,</w:t>
            </w:r>
          </w:p>
          <w:p w14:paraId="0BC8852E" w14:textId="77777777" w:rsidR="00BD6C24" w:rsidRPr="00BD6C24" w:rsidRDefault="00BD6C24" w:rsidP="00BD6C24">
            <w:pPr>
              <w:cnfStyle w:val="000000000000" w:firstRow="0" w:lastRow="0" w:firstColumn="0" w:lastColumn="0" w:oddVBand="0" w:evenVBand="0" w:oddHBand="0" w:evenHBand="0" w:firstRowFirstColumn="0" w:firstRowLastColumn="0" w:lastRowFirstColumn="0" w:lastRowLastColumn="0"/>
              <w:rPr>
                <w:rFonts w:ascii="Arial" w:hAnsi="Arial"/>
              </w:rPr>
            </w:pPr>
            <w:r w:rsidRPr="00BD6C24">
              <w:rPr>
                <w:rFonts w:ascii="Arial" w:hAnsi="Arial"/>
              </w:rPr>
              <w:t>Your referral has now been accepted.</w:t>
            </w:r>
          </w:p>
          <w:p w14:paraId="26AA000B" w14:textId="77777777" w:rsidR="00BD6C24" w:rsidRPr="00BD6C24" w:rsidRDefault="00BD6C24" w:rsidP="00BD6C24">
            <w:pPr>
              <w:cnfStyle w:val="000000000000" w:firstRow="0" w:lastRow="0" w:firstColumn="0" w:lastColumn="0" w:oddVBand="0" w:evenVBand="0" w:oddHBand="0" w:evenHBand="0" w:firstRowFirstColumn="0" w:firstRowLastColumn="0" w:lastRowFirstColumn="0" w:lastRowLastColumn="0"/>
              <w:rPr>
                <w:rFonts w:ascii="Arial" w:hAnsi="Arial"/>
              </w:rPr>
            </w:pPr>
            <w:r w:rsidRPr="00BD6C24">
              <w:rPr>
                <w:rFonts w:ascii="Arial" w:hAnsi="Arial"/>
              </w:rPr>
              <w:t xml:space="preserve">The clinic office will contact you with what happens next. </w:t>
            </w:r>
          </w:p>
          <w:p w14:paraId="62D060AA" w14:textId="77777777" w:rsidR="00BD6C24" w:rsidRPr="00BD6C24" w:rsidRDefault="00BD6C24" w:rsidP="00BD6C24">
            <w:pPr>
              <w:cnfStyle w:val="000000000000" w:firstRow="0" w:lastRow="0" w:firstColumn="0" w:lastColumn="0" w:oddVBand="0" w:evenVBand="0" w:oddHBand="0" w:evenHBand="0" w:firstRowFirstColumn="0" w:firstRowLastColumn="0" w:lastRowFirstColumn="0" w:lastRowLastColumn="0"/>
              <w:rPr>
                <w:rFonts w:ascii="Arial" w:hAnsi="Arial"/>
              </w:rPr>
            </w:pPr>
            <w:r w:rsidRPr="00BD6C24">
              <w:rPr>
                <w:rFonts w:ascii="Arial" w:hAnsi="Arial"/>
              </w:rPr>
              <w:t>You do not need to do anything at this stage, but to view and track this referral, please log into your NHS Account with your NHS login email and password</w:t>
            </w:r>
          </w:p>
          <w:p w14:paraId="6F193C36" w14:textId="77777777" w:rsidR="00BD6C24" w:rsidRPr="00BD6C24" w:rsidRDefault="00BD6C24" w:rsidP="00BD6C24">
            <w:pPr>
              <w:cnfStyle w:val="000000000000" w:firstRow="0" w:lastRow="0" w:firstColumn="0" w:lastColumn="0" w:oddVBand="0" w:evenVBand="0" w:oddHBand="0" w:evenHBand="0" w:firstRowFirstColumn="0" w:firstRowLastColumn="0" w:lastRowFirstColumn="0" w:lastRowLastColumn="0"/>
              <w:rPr>
                <w:rFonts w:ascii="Arial" w:hAnsi="Arial"/>
              </w:rPr>
            </w:pPr>
            <w:r w:rsidRPr="00BD6C24">
              <w:rPr>
                <w:rFonts w:ascii="Arial" w:hAnsi="Arial"/>
              </w:rPr>
              <w:t xml:space="preserve">Htttp://refer.nhs.uk/nhslogin?source=EMAIL </w:t>
            </w:r>
          </w:p>
          <w:p w14:paraId="3627D762" w14:textId="77777777" w:rsidR="00BD6C24" w:rsidRPr="00BD6C24" w:rsidRDefault="00BD6C24" w:rsidP="00BD6C24">
            <w:pPr>
              <w:cnfStyle w:val="000000000000" w:firstRow="0" w:lastRow="0" w:firstColumn="0" w:lastColumn="0" w:oddVBand="0" w:evenVBand="0" w:oddHBand="0" w:evenHBand="0" w:firstRowFirstColumn="0" w:firstRowLastColumn="0" w:lastRowFirstColumn="0" w:lastRowLastColumn="0"/>
              <w:rPr>
                <w:rFonts w:ascii="Arial" w:hAnsi="Arial"/>
              </w:rPr>
            </w:pPr>
          </w:p>
          <w:p w14:paraId="317E9681" w14:textId="77777777" w:rsidR="00BD6C24" w:rsidRPr="00BD6C24" w:rsidRDefault="00BD6C24" w:rsidP="00BD6C24">
            <w:pPr>
              <w:cnfStyle w:val="000000000000" w:firstRow="0" w:lastRow="0" w:firstColumn="0" w:lastColumn="0" w:oddVBand="0" w:evenVBand="0" w:oddHBand="0" w:evenHBand="0" w:firstRowFirstColumn="0" w:firstRowLastColumn="0" w:lastRowFirstColumn="0" w:lastRowLastColumn="0"/>
              <w:rPr>
                <w:rFonts w:ascii="Arial" w:hAnsi="Arial"/>
                <w:u w:val="single"/>
              </w:rPr>
            </w:pPr>
            <w:r w:rsidRPr="00BD6C24">
              <w:rPr>
                <w:rFonts w:ascii="Arial" w:hAnsi="Arial"/>
              </w:rPr>
              <w:t>All further notifications about your referral will be available on your NHS Account. Log in regularly to get the information you need to manage your referrals.</w:t>
            </w:r>
          </w:p>
        </w:tc>
        <w:tc>
          <w:tcPr>
            <w:tcW w:w="1331" w:type="pct"/>
          </w:tcPr>
          <w:p w14:paraId="6060ACC7" w14:textId="77777777" w:rsidR="00BD6C24" w:rsidRPr="00BD6C24" w:rsidRDefault="00BD6C24" w:rsidP="00BD6C24">
            <w:pPr>
              <w:cnfStyle w:val="000000000000" w:firstRow="0" w:lastRow="0" w:firstColumn="0" w:lastColumn="0" w:oddVBand="0" w:evenVBand="0" w:oddHBand="0" w:evenHBand="0" w:firstRowFirstColumn="0" w:firstRowLastColumn="0" w:lastRowFirstColumn="0" w:lastRowLastColumn="0"/>
              <w:rPr>
                <w:rFonts w:ascii="Arial" w:hAnsi="Arial"/>
              </w:rPr>
            </w:pPr>
            <w:r w:rsidRPr="00BD6C24">
              <w:rPr>
                <w:rFonts w:ascii="Arial" w:hAnsi="Arial"/>
              </w:rPr>
              <w:t>Your referral has been accepted. The clinic will update you. If needed, their contact number is [PHONE]. If you need urgent help, call NHS 111.</w:t>
            </w:r>
          </w:p>
          <w:p w14:paraId="77D126EE" w14:textId="77777777" w:rsidR="00BD6C24" w:rsidRPr="00BD6C24" w:rsidRDefault="00BD6C24" w:rsidP="00BD6C24">
            <w:pPr>
              <w:cnfStyle w:val="000000000000" w:firstRow="0" w:lastRow="0" w:firstColumn="0" w:lastColumn="0" w:oddVBand="0" w:evenVBand="0" w:oddHBand="0" w:evenHBand="0" w:firstRowFirstColumn="0" w:firstRowLastColumn="0" w:lastRowFirstColumn="0" w:lastRowLastColumn="0"/>
              <w:rPr>
                <w:rFonts w:ascii="Arial" w:hAnsi="Arial"/>
                <w:u w:val="single"/>
              </w:rPr>
            </w:pPr>
          </w:p>
          <w:p w14:paraId="2DCF7418" w14:textId="77777777" w:rsidR="00BD6C24" w:rsidRPr="00BD6C24" w:rsidRDefault="00BD6C24" w:rsidP="00BD6C24">
            <w:pPr>
              <w:cnfStyle w:val="000000000000" w:firstRow="0" w:lastRow="0" w:firstColumn="0" w:lastColumn="0" w:oddVBand="0" w:evenVBand="0" w:oddHBand="0" w:evenHBand="0" w:firstRowFirstColumn="0" w:firstRowLastColumn="0" w:lastRowFirstColumn="0" w:lastRowLastColumn="0"/>
              <w:rPr>
                <w:rFonts w:ascii="Arial" w:hAnsi="Arial"/>
                <w:u w:val="single"/>
              </w:rPr>
            </w:pPr>
          </w:p>
        </w:tc>
      </w:tr>
    </w:tbl>
    <w:p w14:paraId="7F6D5F71" w14:textId="77777777" w:rsidR="00417930" w:rsidRDefault="00417930"/>
    <w:p w14:paraId="6A2B3990" w14:textId="4546598C" w:rsidR="00584452" w:rsidRPr="00530A27" w:rsidRDefault="00530A27" w:rsidP="00D12ECF">
      <w:pPr>
        <w:spacing w:line="279" w:lineRule="auto"/>
        <w:rPr>
          <w:rFonts w:ascii="Arial" w:eastAsia="Times New Roman" w:hAnsi="Arial" w:cs="Arial"/>
          <w:b/>
          <w:bCs/>
          <w:kern w:val="0"/>
          <w:lang w:eastAsia="ja-JP"/>
          <w14:ligatures w14:val="none"/>
        </w:rPr>
      </w:pPr>
      <w:r w:rsidRPr="00530A27">
        <w:rPr>
          <w:rFonts w:ascii="Arial" w:eastAsia="Times New Roman" w:hAnsi="Arial" w:cs="Arial"/>
          <w:b/>
          <w:bCs/>
          <w:kern w:val="0"/>
          <w:lang w:eastAsia="ja-JP"/>
          <w14:ligatures w14:val="none"/>
        </w:rPr>
        <w:lastRenderedPageBreak/>
        <w:t>N</w:t>
      </w:r>
      <w:r w:rsidR="00584452" w:rsidRPr="00530A27">
        <w:rPr>
          <w:rFonts w:ascii="Arial" w:eastAsia="Times New Roman" w:hAnsi="Arial" w:cs="Arial"/>
          <w:b/>
          <w:bCs/>
          <w:kern w:val="0"/>
          <w:lang w:eastAsia="ja-JP"/>
          <w14:ligatures w14:val="none"/>
        </w:rPr>
        <w:t xml:space="preserve">otifications and fallback logic </w:t>
      </w:r>
      <w:r w:rsidR="00D12ECF" w:rsidRPr="00D12ECF">
        <w:rPr>
          <w:rFonts w:ascii="Arial" w:eastAsia="Times New Roman" w:hAnsi="Arial" w:cs="Arial"/>
          <w:b/>
          <w:bCs/>
          <w:kern w:val="0"/>
          <w:lang w:eastAsia="ja-JP"/>
          <w14:ligatures w14:val="none"/>
        </w:rPr>
        <w:t xml:space="preserve">for </w:t>
      </w:r>
      <w:r w:rsidR="00A10BE7">
        <w:rPr>
          <w:rFonts w:ascii="Arial" w:eastAsia="Times New Roman" w:hAnsi="Arial" w:cs="Arial"/>
          <w:b/>
          <w:bCs/>
          <w:kern w:val="0"/>
          <w:lang w:eastAsia="ja-JP"/>
          <w14:ligatures w14:val="none"/>
        </w:rPr>
        <w:t xml:space="preserve">NHS App </w:t>
      </w:r>
      <w:r w:rsidR="00D12ECF" w:rsidRPr="00D12ECF">
        <w:rPr>
          <w:rFonts w:ascii="Arial" w:eastAsia="Times New Roman" w:hAnsi="Arial" w:cs="Arial"/>
          <w:b/>
          <w:bCs/>
          <w:kern w:val="0"/>
          <w:lang w:eastAsia="ja-JP"/>
          <w14:ligatures w14:val="none"/>
        </w:rPr>
        <w:t>&gt;</w:t>
      </w:r>
      <w:r w:rsidR="00A10BE7">
        <w:rPr>
          <w:rFonts w:ascii="Arial" w:eastAsia="Times New Roman" w:hAnsi="Arial" w:cs="Arial"/>
          <w:b/>
          <w:bCs/>
          <w:kern w:val="0"/>
          <w:lang w:eastAsia="ja-JP"/>
          <w14:ligatures w14:val="none"/>
        </w:rPr>
        <w:t xml:space="preserve"> </w:t>
      </w:r>
      <w:r w:rsidR="00D12ECF" w:rsidRPr="00D12ECF">
        <w:rPr>
          <w:rFonts w:ascii="Arial" w:eastAsia="Times New Roman" w:hAnsi="Arial" w:cs="Arial"/>
          <w:b/>
          <w:bCs/>
          <w:kern w:val="0"/>
          <w:lang w:eastAsia="ja-JP"/>
          <w14:ligatures w14:val="none"/>
        </w:rPr>
        <w:t>Email</w:t>
      </w:r>
      <w:r w:rsidR="00A10BE7">
        <w:rPr>
          <w:rFonts w:ascii="Arial" w:eastAsia="Times New Roman" w:hAnsi="Arial" w:cs="Arial"/>
          <w:b/>
          <w:bCs/>
          <w:kern w:val="0"/>
          <w:lang w:eastAsia="ja-JP"/>
          <w14:ligatures w14:val="none"/>
        </w:rPr>
        <w:t xml:space="preserve"> </w:t>
      </w:r>
      <w:r w:rsidR="00D12ECF" w:rsidRPr="00D12ECF">
        <w:rPr>
          <w:rFonts w:ascii="Arial" w:eastAsia="Times New Roman" w:hAnsi="Arial" w:cs="Arial"/>
          <w:b/>
          <w:bCs/>
          <w:kern w:val="0"/>
          <w:lang w:eastAsia="ja-JP"/>
          <w14:ligatures w14:val="none"/>
        </w:rPr>
        <w:t>&gt;</w:t>
      </w:r>
      <w:r w:rsidR="00A10BE7">
        <w:rPr>
          <w:rFonts w:ascii="Arial" w:eastAsia="Times New Roman" w:hAnsi="Arial" w:cs="Arial"/>
          <w:b/>
          <w:bCs/>
          <w:kern w:val="0"/>
          <w:lang w:eastAsia="ja-JP"/>
          <w14:ligatures w14:val="none"/>
        </w:rPr>
        <w:t xml:space="preserve"> </w:t>
      </w:r>
      <w:r w:rsidR="00D12ECF" w:rsidRPr="00D12ECF">
        <w:rPr>
          <w:rFonts w:ascii="Arial" w:eastAsia="Times New Roman" w:hAnsi="Arial" w:cs="Arial"/>
          <w:b/>
          <w:bCs/>
          <w:kern w:val="0"/>
          <w:lang w:eastAsia="ja-JP"/>
          <w14:ligatures w14:val="none"/>
        </w:rPr>
        <w:t>SMS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610"/>
        <w:gridCol w:w="1935"/>
        <w:gridCol w:w="1819"/>
        <w:gridCol w:w="2662"/>
      </w:tblGrid>
      <w:tr w:rsidR="00584452" w:rsidRPr="00861570" w14:paraId="00E5D76E" w14:textId="77777777" w:rsidTr="00E96C75">
        <w:trPr>
          <w:trHeight w:val="300"/>
        </w:trPr>
        <w:tc>
          <w:tcPr>
            <w:tcW w:w="2610" w:type="dxa"/>
            <w:shd w:val="clear" w:color="auto" w:fill="CAEDFB"/>
            <w:vAlign w:val="center"/>
          </w:tcPr>
          <w:p w14:paraId="174C2939" w14:textId="797D0E6B" w:rsidR="00584452" w:rsidRPr="00E96C75" w:rsidRDefault="00E96C75" w:rsidP="00E96C75">
            <w:pPr>
              <w:spacing w:before="240" w:after="240" w:line="279" w:lineRule="auto"/>
              <w:jc w:val="center"/>
              <w:rPr>
                <w:rFonts w:ascii="Arial" w:eastAsia="Times New Roman" w:hAnsi="Arial" w:cs="Arial"/>
                <w:b/>
                <w:bCs/>
                <w:kern w:val="0"/>
                <w:sz w:val="20"/>
                <w:szCs w:val="20"/>
                <w:lang w:eastAsia="ja-JP"/>
                <w14:ligatures w14:val="none"/>
              </w:rPr>
            </w:pPr>
            <w:r w:rsidRPr="00E96C75">
              <w:rPr>
                <w:rFonts w:ascii="Arial" w:eastAsia="Times New Roman" w:hAnsi="Arial" w:cs="Arial"/>
                <w:b/>
                <w:bCs/>
                <w:kern w:val="0"/>
                <w:sz w:val="20"/>
                <w:szCs w:val="20"/>
                <w:lang w:eastAsia="ja-JP"/>
                <w14:ligatures w14:val="none"/>
              </w:rPr>
              <w:t>Scenario</w:t>
            </w:r>
          </w:p>
        </w:tc>
        <w:tc>
          <w:tcPr>
            <w:tcW w:w="1935" w:type="dxa"/>
            <w:shd w:val="clear" w:color="auto" w:fill="CAEDFB"/>
            <w:vAlign w:val="center"/>
          </w:tcPr>
          <w:p w14:paraId="5FD6365D" w14:textId="77777777" w:rsidR="00584452" w:rsidRPr="00861570" w:rsidRDefault="00584452" w:rsidP="006211AE">
            <w:pPr>
              <w:spacing w:before="240" w:after="240" w:line="279" w:lineRule="auto"/>
              <w:jc w:val="center"/>
              <w:rPr>
                <w:rFonts w:ascii="Arial" w:eastAsia="Times New Roman" w:hAnsi="Arial" w:cs="Arial"/>
                <w:b/>
                <w:bCs/>
                <w:kern w:val="0"/>
                <w:sz w:val="20"/>
                <w:szCs w:val="20"/>
                <w:lang w:eastAsia="ja-JP"/>
                <w14:ligatures w14:val="none"/>
              </w:rPr>
            </w:pPr>
            <w:r w:rsidRPr="00861570">
              <w:rPr>
                <w:rFonts w:ascii="Arial" w:eastAsia="Times New Roman" w:hAnsi="Arial" w:cs="Arial"/>
                <w:b/>
                <w:bCs/>
                <w:kern w:val="0"/>
                <w:sz w:val="20"/>
                <w:szCs w:val="20"/>
                <w:lang w:eastAsia="ja-JP"/>
                <w14:ligatures w14:val="none"/>
              </w:rPr>
              <w:t>App Notification</w:t>
            </w:r>
          </w:p>
        </w:tc>
        <w:tc>
          <w:tcPr>
            <w:tcW w:w="1819" w:type="dxa"/>
            <w:shd w:val="clear" w:color="auto" w:fill="CAEDFB"/>
            <w:vAlign w:val="center"/>
          </w:tcPr>
          <w:p w14:paraId="37F072A4" w14:textId="77777777" w:rsidR="00584452" w:rsidRPr="00861570" w:rsidRDefault="00584452" w:rsidP="00E96C75">
            <w:pPr>
              <w:spacing w:before="240" w:after="240" w:line="279" w:lineRule="auto"/>
              <w:jc w:val="center"/>
              <w:rPr>
                <w:rFonts w:ascii="Arial" w:eastAsia="Times New Roman" w:hAnsi="Arial" w:cs="Arial"/>
                <w:b/>
                <w:bCs/>
                <w:kern w:val="0"/>
                <w:sz w:val="20"/>
                <w:szCs w:val="20"/>
                <w:lang w:eastAsia="ja-JP"/>
                <w14:ligatures w14:val="none"/>
              </w:rPr>
            </w:pPr>
            <w:r w:rsidRPr="00861570">
              <w:rPr>
                <w:rFonts w:ascii="Arial" w:eastAsia="Times New Roman" w:hAnsi="Arial" w:cs="Arial"/>
                <w:b/>
                <w:bCs/>
                <w:kern w:val="0"/>
                <w:sz w:val="20"/>
                <w:szCs w:val="20"/>
                <w:lang w:eastAsia="ja-JP"/>
                <w14:ligatures w14:val="none"/>
              </w:rPr>
              <w:t>Email</w:t>
            </w:r>
          </w:p>
        </w:tc>
        <w:tc>
          <w:tcPr>
            <w:tcW w:w="2662" w:type="dxa"/>
            <w:shd w:val="clear" w:color="auto" w:fill="CAEDFB"/>
            <w:vAlign w:val="center"/>
          </w:tcPr>
          <w:p w14:paraId="1E6AC3CA" w14:textId="77777777" w:rsidR="00584452" w:rsidRPr="00861570" w:rsidRDefault="00584452" w:rsidP="00E96C75">
            <w:pPr>
              <w:spacing w:before="240" w:after="240" w:line="279" w:lineRule="auto"/>
              <w:jc w:val="center"/>
              <w:rPr>
                <w:rFonts w:ascii="Arial" w:eastAsia="Times New Roman" w:hAnsi="Arial" w:cs="Arial"/>
                <w:b/>
                <w:bCs/>
                <w:kern w:val="0"/>
                <w:sz w:val="20"/>
                <w:szCs w:val="20"/>
                <w:lang w:eastAsia="ja-JP"/>
                <w14:ligatures w14:val="none"/>
              </w:rPr>
            </w:pPr>
            <w:r w:rsidRPr="00861570">
              <w:rPr>
                <w:rFonts w:ascii="Arial" w:eastAsia="Times New Roman" w:hAnsi="Arial" w:cs="Arial"/>
                <w:b/>
                <w:bCs/>
                <w:kern w:val="0"/>
                <w:sz w:val="20"/>
                <w:szCs w:val="20"/>
                <w:lang w:eastAsia="ja-JP"/>
                <w14:ligatures w14:val="none"/>
              </w:rPr>
              <w:t>SMS</w:t>
            </w:r>
          </w:p>
        </w:tc>
      </w:tr>
      <w:tr w:rsidR="00584452" w:rsidRPr="00861570" w14:paraId="49DBD768" w14:textId="77777777" w:rsidTr="00E96C75">
        <w:trPr>
          <w:trHeight w:val="300"/>
        </w:trPr>
        <w:tc>
          <w:tcPr>
            <w:tcW w:w="2610" w:type="dxa"/>
            <w:shd w:val="clear" w:color="auto" w:fill="F2F2F2"/>
            <w:vAlign w:val="center"/>
          </w:tcPr>
          <w:p w14:paraId="0C864F89" w14:textId="7A055F13" w:rsidR="00584452" w:rsidRPr="00861570" w:rsidRDefault="00584452" w:rsidP="00584452">
            <w:pPr>
              <w:spacing w:before="240" w:after="240" w:line="279" w:lineRule="auto"/>
              <w:rPr>
                <w:rFonts w:ascii="Arial" w:eastAsia="Times New Roman" w:hAnsi="Arial" w:cs="Arial"/>
                <w:kern w:val="0"/>
                <w:sz w:val="20"/>
                <w:szCs w:val="20"/>
                <w:lang w:eastAsia="ja-JP"/>
                <w14:ligatures w14:val="none"/>
              </w:rPr>
            </w:pPr>
            <w:r w:rsidRPr="00861570">
              <w:rPr>
                <w:rFonts w:ascii="Arial" w:eastAsia="Times New Roman" w:hAnsi="Arial" w:cs="Arial"/>
                <w:kern w:val="0"/>
                <w:sz w:val="20"/>
                <w:szCs w:val="20"/>
                <w:lang w:eastAsia="ja-JP"/>
                <w14:ligatures w14:val="none"/>
              </w:rPr>
              <w:t xml:space="preserve">If a patient has the </w:t>
            </w:r>
            <w:r w:rsidR="000E56E8">
              <w:rPr>
                <w:rFonts w:ascii="Arial" w:eastAsia="Times New Roman" w:hAnsi="Arial" w:cs="Arial"/>
                <w:kern w:val="0"/>
                <w:sz w:val="20"/>
                <w:szCs w:val="20"/>
                <w:lang w:eastAsia="ja-JP"/>
                <w14:ligatures w14:val="none"/>
              </w:rPr>
              <w:t>NHS A</w:t>
            </w:r>
            <w:r w:rsidRPr="00861570">
              <w:rPr>
                <w:rFonts w:ascii="Arial" w:eastAsia="Times New Roman" w:hAnsi="Arial" w:cs="Arial"/>
                <w:kern w:val="0"/>
                <w:sz w:val="20"/>
                <w:szCs w:val="20"/>
                <w:lang w:eastAsia="ja-JP"/>
                <w14:ligatures w14:val="none"/>
              </w:rPr>
              <w:t>pp downloaded and notifications enabled</w:t>
            </w:r>
          </w:p>
        </w:tc>
        <w:tc>
          <w:tcPr>
            <w:tcW w:w="1935" w:type="dxa"/>
            <w:shd w:val="clear" w:color="auto" w:fill="F2F2F2"/>
            <w:vAlign w:val="center"/>
          </w:tcPr>
          <w:p w14:paraId="17A5F392" w14:textId="77777777" w:rsidR="00584452" w:rsidRPr="00861570" w:rsidRDefault="00584452" w:rsidP="00584452">
            <w:pPr>
              <w:spacing w:before="240" w:after="240" w:line="279" w:lineRule="auto"/>
              <w:rPr>
                <w:rFonts w:ascii="Arial" w:eastAsia="Times New Roman" w:hAnsi="Arial" w:cs="Arial"/>
                <w:kern w:val="0"/>
                <w:sz w:val="20"/>
                <w:szCs w:val="20"/>
                <w:lang w:eastAsia="ja-JP"/>
                <w14:ligatures w14:val="none"/>
              </w:rPr>
            </w:pPr>
            <w:r w:rsidRPr="00861570">
              <w:rPr>
                <w:rFonts w:ascii="Arial" w:eastAsia="Times New Roman" w:hAnsi="Arial" w:cs="Arial"/>
                <w:kern w:val="0"/>
                <w:sz w:val="20"/>
                <w:szCs w:val="20"/>
                <w:lang w:eastAsia="ja-JP"/>
                <w14:ligatures w14:val="none"/>
              </w:rPr>
              <w:t>Sent immediately. If not read then&gt;&gt;&gt;</w:t>
            </w:r>
          </w:p>
        </w:tc>
        <w:tc>
          <w:tcPr>
            <w:tcW w:w="1819" w:type="dxa"/>
            <w:shd w:val="clear" w:color="auto" w:fill="F2F2F2"/>
            <w:vAlign w:val="center"/>
          </w:tcPr>
          <w:p w14:paraId="547DDAE1" w14:textId="446C7C98" w:rsidR="00584452" w:rsidRPr="00861570" w:rsidRDefault="00584452" w:rsidP="00584452">
            <w:pPr>
              <w:spacing w:before="240" w:after="240" w:line="279" w:lineRule="auto"/>
              <w:rPr>
                <w:rFonts w:ascii="Arial" w:eastAsia="Times New Roman" w:hAnsi="Arial" w:cs="Arial"/>
                <w:kern w:val="0"/>
                <w:sz w:val="20"/>
                <w:szCs w:val="20"/>
                <w:lang w:eastAsia="ja-JP"/>
                <w14:ligatures w14:val="none"/>
              </w:rPr>
            </w:pPr>
            <w:r w:rsidRPr="00861570">
              <w:rPr>
                <w:rFonts w:ascii="Arial" w:eastAsia="Times New Roman" w:hAnsi="Arial" w:cs="Arial"/>
                <w:kern w:val="0"/>
                <w:sz w:val="20"/>
                <w:szCs w:val="20"/>
                <w:lang w:eastAsia="ja-JP"/>
                <w14:ligatures w14:val="none"/>
              </w:rPr>
              <w:t>Sent after 24hrs. If not delivered successfully then&gt;&gt;&gt;</w:t>
            </w:r>
          </w:p>
        </w:tc>
        <w:tc>
          <w:tcPr>
            <w:tcW w:w="2662" w:type="dxa"/>
            <w:shd w:val="clear" w:color="auto" w:fill="F2F2F2"/>
            <w:vAlign w:val="center"/>
          </w:tcPr>
          <w:p w14:paraId="7B42B9B9" w14:textId="77777777" w:rsidR="00584452" w:rsidRPr="00861570" w:rsidRDefault="00584452" w:rsidP="00584452">
            <w:pPr>
              <w:spacing w:before="240" w:after="240" w:line="279" w:lineRule="auto"/>
              <w:rPr>
                <w:rFonts w:ascii="Arial" w:eastAsia="Times New Roman" w:hAnsi="Arial" w:cs="Arial"/>
                <w:kern w:val="0"/>
                <w:sz w:val="20"/>
                <w:szCs w:val="20"/>
                <w:lang w:eastAsia="ja-JP"/>
                <w14:ligatures w14:val="none"/>
              </w:rPr>
            </w:pPr>
            <w:r w:rsidRPr="00861570">
              <w:rPr>
                <w:rFonts w:ascii="Arial" w:eastAsia="Times New Roman" w:hAnsi="Arial" w:cs="Arial"/>
                <w:kern w:val="0"/>
                <w:sz w:val="20"/>
                <w:szCs w:val="20"/>
                <w:lang w:eastAsia="ja-JP"/>
                <w14:ligatures w14:val="none"/>
              </w:rPr>
              <w:t>Send after further 24hrs (48hrs from notification)</w:t>
            </w:r>
          </w:p>
        </w:tc>
      </w:tr>
      <w:tr w:rsidR="00584452" w:rsidRPr="00861570" w14:paraId="22C88BF0" w14:textId="77777777" w:rsidTr="00E96C75">
        <w:trPr>
          <w:trHeight w:val="300"/>
        </w:trPr>
        <w:tc>
          <w:tcPr>
            <w:tcW w:w="2610" w:type="dxa"/>
            <w:vAlign w:val="center"/>
          </w:tcPr>
          <w:p w14:paraId="11E38B86" w14:textId="3482B9E8" w:rsidR="00584452" w:rsidRPr="00861570" w:rsidRDefault="00584452" w:rsidP="00584452">
            <w:pPr>
              <w:spacing w:before="240" w:after="240" w:line="279" w:lineRule="auto"/>
              <w:rPr>
                <w:rFonts w:ascii="Arial" w:eastAsia="Times New Roman" w:hAnsi="Arial" w:cs="Arial"/>
                <w:kern w:val="0"/>
                <w:sz w:val="20"/>
                <w:szCs w:val="20"/>
                <w:lang w:eastAsia="ja-JP"/>
                <w14:ligatures w14:val="none"/>
              </w:rPr>
            </w:pPr>
            <w:r w:rsidRPr="00861570">
              <w:rPr>
                <w:rFonts w:ascii="Arial" w:eastAsia="Times New Roman" w:hAnsi="Arial" w:cs="Arial"/>
                <w:kern w:val="0"/>
                <w:sz w:val="20"/>
                <w:szCs w:val="20"/>
                <w:lang w:eastAsia="ja-JP"/>
                <w14:ligatures w14:val="none"/>
              </w:rPr>
              <w:t xml:space="preserve">If a patient has notifications disabled, or the </w:t>
            </w:r>
            <w:r w:rsidR="00281202">
              <w:rPr>
                <w:rFonts w:ascii="Arial" w:eastAsia="Times New Roman" w:hAnsi="Arial" w:cs="Arial"/>
                <w:kern w:val="0"/>
                <w:sz w:val="20"/>
                <w:szCs w:val="20"/>
                <w:lang w:eastAsia="ja-JP"/>
                <w14:ligatures w14:val="none"/>
              </w:rPr>
              <w:t>NHS A</w:t>
            </w:r>
            <w:r w:rsidRPr="00861570">
              <w:rPr>
                <w:rFonts w:ascii="Arial" w:eastAsia="Times New Roman" w:hAnsi="Arial" w:cs="Arial"/>
                <w:kern w:val="0"/>
                <w:sz w:val="20"/>
                <w:szCs w:val="20"/>
                <w:lang w:eastAsia="ja-JP"/>
                <w14:ligatures w14:val="none"/>
              </w:rPr>
              <w:t>pp is not downloaded</w:t>
            </w:r>
          </w:p>
        </w:tc>
        <w:tc>
          <w:tcPr>
            <w:tcW w:w="1935" w:type="dxa"/>
            <w:vAlign w:val="center"/>
          </w:tcPr>
          <w:p w14:paraId="616C45E1" w14:textId="77777777" w:rsidR="00584452" w:rsidRPr="00861570" w:rsidRDefault="00584452" w:rsidP="00584452">
            <w:pPr>
              <w:spacing w:before="240" w:after="240" w:line="279" w:lineRule="auto"/>
              <w:rPr>
                <w:rFonts w:ascii="Arial" w:eastAsia="Times New Roman" w:hAnsi="Arial" w:cs="Arial"/>
                <w:kern w:val="0"/>
                <w:sz w:val="20"/>
                <w:szCs w:val="20"/>
                <w:lang w:eastAsia="ja-JP"/>
                <w14:ligatures w14:val="none"/>
              </w:rPr>
            </w:pPr>
            <w:r w:rsidRPr="00861570">
              <w:rPr>
                <w:rFonts w:ascii="Arial" w:eastAsia="Times New Roman" w:hAnsi="Arial" w:cs="Arial"/>
                <w:kern w:val="0"/>
                <w:sz w:val="20"/>
                <w:szCs w:val="20"/>
                <w:lang w:eastAsia="ja-JP"/>
                <w14:ligatures w14:val="none"/>
              </w:rPr>
              <w:t xml:space="preserve"> </w:t>
            </w:r>
          </w:p>
        </w:tc>
        <w:tc>
          <w:tcPr>
            <w:tcW w:w="1819" w:type="dxa"/>
            <w:vAlign w:val="center"/>
          </w:tcPr>
          <w:p w14:paraId="11C1BD68" w14:textId="77777777" w:rsidR="00584452" w:rsidRPr="00861570" w:rsidRDefault="00584452" w:rsidP="00584452">
            <w:pPr>
              <w:spacing w:before="240" w:after="240" w:line="279" w:lineRule="auto"/>
              <w:rPr>
                <w:rFonts w:ascii="Arial" w:eastAsia="Times New Roman" w:hAnsi="Arial" w:cs="Arial"/>
                <w:kern w:val="0"/>
                <w:sz w:val="20"/>
                <w:szCs w:val="20"/>
                <w:lang w:eastAsia="ja-JP"/>
                <w14:ligatures w14:val="none"/>
              </w:rPr>
            </w:pPr>
            <w:r w:rsidRPr="00861570">
              <w:rPr>
                <w:rFonts w:ascii="Arial" w:eastAsia="Times New Roman" w:hAnsi="Arial" w:cs="Arial"/>
                <w:kern w:val="0"/>
                <w:sz w:val="20"/>
                <w:szCs w:val="20"/>
                <w:lang w:eastAsia="ja-JP"/>
                <w14:ligatures w14:val="none"/>
              </w:rPr>
              <w:t>Sent immediately. If not delivered successfully then&gt;&gt;&gt;</w:t>
            </w:r>
          </w:p>
        </w:tc>
        <w:tc>
          <w:tcPr>
            <w:tcW w:w="2662" w:type="dxa"/>
            <w:vAlign w:val="center"/>
          </w:tcPr>
          <w:p w14:paraId="508BEB23" w14:textId="77777777" w:rsidR="00584452" w:rsidRPr="00861570" w:rsidRDefault="00584452" w:rsidP="00584452">
            <w:pPr>
              <w:spacing w:before="240" w:after="240" w:line="279" w:lineRule="auto"/>
              <w:rPr>
                <w:rFonts w:ascii="Arial" w:eastAsia="Times New Roman" w:hAnsi="Arial" w:cs="Arial"/>
                <w:kern w:val="0"/>
                <w:sz w:val="20"/>
                <w:szCs w:val="20"/>
                <w:lang w:eastAsia="ja-JP"/>
                <w14:ligatures w14:val="none"/>
              </w:rPr>
            </w:pPr>
            <w:r w:rsidRPr="00861570">
              <w:rPr>
                <w:rFonts w:ascii="Arial" w:eastAsia="Times New Roman" w:hAnsi="Arial" w:cs="Arial"/>
                <w:kern w:val="0"/>
                <w:sz w:val="20"/>
                <w:szCs w:val="20"/>
                <w:lang w:eastAsia="ja-JP"/>
                <w14:ligatures w14:val="none"/>
              </w:rPr>
              <w:t>Sent after 48hrs</w:t>
            </w:r>
          </w:p>
        </w:tc>
      </w:tr>
      <w:tr w:rsidR="00584452" w:rsidRPr="00584452" w14:paraId="095C7A51" w14:textId="77777777" w:rsidTr="00E96C75">
        <w:trPr>
          <w:trHeight w:val="300"/>
        </w:trPr>
        <w:tc>
          <w:tcPr>
            <w:tcW w:w="2610" w:type="dxa"/>
            <w:shd w:val="clear" w:color="auto" w:fill="F2F2F2"/>
            <w:vAlign w:val="center"/>
          </w:tcPr>
          <w:p w14:paraId="02AD3116" w14:textId="727FCAB0" w:rsidR="00584452" w:rsidRPr="00861570" w:rsidRDefault="00584452" w:rsidP="00584452">
            <w:pPr>
              <w:spacing w:before="240" w:after="240" w:line="279" w:lineRule="auto"/>
              <w:rPr>
                <w:rFonts w:ascii="Arial" w:eastAsia="Times New Roman" w:hAnsi="Arial" w:cs="Arial"/>
                <w:kern w:val="0"/>
                <w:sz w:val="20"/>
                <w:szCs w:val="20"/>
                <w:lang w:eastAsia="ja-JP"/>
                <w14:ligatures w14:val="none"/>
              </w:rPr>
            </w:pPr>
            <w:r w:rsidRPr="00861570">
              <w:rPr>
                <w:rFonts w:ascii="Arial" w:eastAsia="Times New Roman" w:hAnsi="Arial" w:cs="Arial"/>
                <w:kern w:val="0"/>
                <w:sz w:val="20"/>
                <w:szCs w:val="20"/>
                <w:lang w:eastAsia="ja-JP"/>
                <w14:ligatures w14:val="none"/>
              </w:rPr>
              <w:t xml:space="preserve">If no </w:t>
            </w:r>
            <w:r w:rsidR="00281202">
              <w:rPr>
                <w:rFonts w:ascii="Arial" w:eastAsia="Times New Roman" w:hAnsi="Arial" w:cs="Arial"/>
                <w:kern w:val="0"/>
                <w:sz w:val="20"/>
                <w:szCs w:val="20"/>
                <w:lang w:eastAsia="ja-JP"/>
                <w14:ligatures w14:val="none"/>
              </w:rPr>
              <w:t>NHS A</w:t>
            </w:r>
            <w:r w:rsidRPr="00861570">
              <w:rPr>
                <w:rFonts w:ascii="Arial" w:eastAsia="Times New Roman" w:hAnsi="Arial" w:cs="Arial"/>
                <w:kern w:val="0"/>
                <w:sz w:val="20"/>
                <w:szCs w:val="20"/>
                <w:lang w:eastAsia="ja-JP"/>
                <w14:ligatures w14:val="none"/>
              </w:rPr>
              <w:t>pp or email available</w:t>
            </w:r>
          </w:p>
        </w:tc>
        <w:tc>
          <w:tcPr>
            <w:tcW w:w="1935" w:type="dxa"/>
            <w:shd w:val="clear" w:color="auto" w:fill="F2F2F2"/>
            <w:vAlign w:val="center"/>
          </w:tcPr>
          <w:p w14:paraId="4940C3A0" w14:textId="77777777" w:rsidR="00584452" w:rsidRPr="00861570" w:rsidRDefault="00584452" w:rsidP="00584452">
            <w:pPr>
              <w:spacing w:before="240" w:after="240" w:line="279" w:lineRule="auto"/>
              <w:rPr>
                <w:rFonts w:ascii="Arial" w:eastAsia="Times New Roman" w:hAnsi="Arial" w:cs="Arial"/>
                <w:kern w:val="0"/>
                <w:sz w:val="20"/>
                <w:szCs w:val="20"/>
                <w:lang w:eastAsia="ja-JP"/>
                <w14:ligatures w14:val="none"/>
              </w:rPr>
            </w:pPr>
            <w:r w:rsidRPr="00861570">
              <w:rPr>
                <w:rFonts w:ascii="Arial" w:eastAsia="Times New Roman" w:hAnsi="Arial" w:cs="Arial"/>
                <w:kern w:val="0"/>
                <w:sz w:val="20"/>
                <w:szCs w:val="20"/>
                <w:lang w:eastAsia="ja-JP"/>
                <w14:ligatures w14:val="none"/>
              </w:rPr>
              <w:t xml:space="preserve"> </w:t>
            </w:r>
          </w:p>
        </w:tc>
        <w:tc>
          <w:tcPr>
            <w:tcW w:w="1819" w:type="dxa"/>
            <w:shd w:val="clear" w:color="auto" w:fill="F2F2F2"/>
            <w:vAlign w:val="center"/>
          </w:tcPr>
          <w:p w14:paraId="549DB887" w14:textId="77777777" w:rsidR="00584452" w:rsidRPr="00861570" w:rsidRDefault="00584452" w:rsidP="00584452">
            <w:pPr>
              <w:spacing w:before="240" w:after="240" w:line="279" w:lineRule="auto"/>
              <w:rPr>
                <w:rFonts w:ascii="Arial" w:eastAsia="Times New Roman" w:hAnsi="Arial" w:cs="Arial"/>
                <w:kern w:val="0"/>
                <w:sz w:val="20"/>
                <w:szCs w:val="20"/>
                <w:lang w:eastAsia="ja-JP"/>
                <w14:ligatures w14:val="none"/>
              </w:rPr>
            </w:pPr>
            <w:r w:rsidRPr="00861570">
              <w:rPr>
                <w:rFonts w:ascii="Arial" w:eastAsia="Times New Roman" w:hAnsi="Arial" w:cs="Arial"/>
                <w:kern w:val="0"/>
                <w:sz w:val="20"/>
                <w:szCs w:val="20"/>
                <w:lang w:eastAsia="ja-JP"/>
                <w14:ligatures w14:val="none"/>
              </w:rPr>
              <w:t xml:space="preserve"> </w:t>
            </w:r>
          </w:p>
        </w:tc>
        <w:tc>
          <w:tcPr>
            <w:tcW w:w="2662" w:type="dxa"/>
            <w:shd w:val="clear" w:color="auto" w:fill="F2F2F2"/>
            <w:vAlign w:val="center"/>
          </w:tcPr>
          <w:p w14:paraId="41BCF6FF" w14:textId="77777777" w:rsidR="00584452" w:rsidRPr="00584452" w:rsidRDefault="00584452" w:rsidP="00584452">
            <w:pPr>
              <w:spacing w:before="240" w:after="240" w:line="279" w:lineRule="auto"/>
              <w:rPr>
                <w:rFonts w:ascii="Arial" w:eastAsia="Times New Roman" w:hAnsi="Arial" w:cs="Arial"/>
                <w:kern w:val="0"/>
                <w:sz w:val="20"/>
                <w:szCs w:val="20"/>
                <w:lang w:eastAsia="ja-JP"/>
                <w14:ligatures w14:val="none"/>
              </w:rPr>
            </w:pPr>
            <w:r w:rsidRPr="00861570">
              <w:rPr>
                <w:rFonts w:ascii="Arial" w:eastAsia="Times New Roman" w:hAnsi="Arial" w:cs="Arial"/>
                <w:kern w:val="0"/>
                <w:sz w:val="20"/>
                <w:szCs w:val="20"/>
                <w:lang w:eastAsia="ja-JP"/>
                <w14:ligatures w14:val="none"/>
              </w:rPr>
              <w:t>Sent immediately</w:t>
            </w:r>
          </w:p>
        </w:tc>
      </w:tr>
    </w:tbl>
    <w:p w14:paraId="6A3AA5C3" w14:textId="77777777" w:rsidR="006A3E63" w:rsidRPr="00257CF2" w:rsidRDefault="006A3E63" w:rsidP="00AF33C1">
      <w:pPr>
        <w:pStyle w:val="Heading1"/>
        <w:spacing w:before="240" w:after="0"/>
        <w:rPr>
          <w:rFonts w:asciiTheme="minorHAnsi" w:hAnsiTheme="minorHAnsi" w:cstheme="minorBidi"/>
          <w:color w:val="0070C0"/>
        </w:rPr>
      </w:pPr>
      <w:r w:rsidRPr="00257CF2">
        <w:rPr>
          <w:rFonts w:asciiTheme="minorHAnsi" w:hAnsiTheme="minorHAnsi" w:cstheme="minorBidi"/>
          <w:color w:val="0070C0"/>
        </w:rPr>
        <w:t>Future development and feedback</w:t>
      </w:r>
    </w:p>
    <w:p w14:paraId="725A5BE2" w14:textId="77777777" w:rsidR="009A5D1A" w:rsidRDefault="006A3E63" w:rsidP="009A5D1A">
      <w:r w:rsidRPr="009A5D1A">
        <w:t xml:space="preserve">The next planned step is to deliver notifications following appointment bookings. </w:t>
      </w:r>
    </w:p>
    <w:p w14:paraId="0241D4AA" w14:textId="06F02EC7" w:rsidR="001A1131" w:rsidRDefault="003D3AAC" w:rsidP="001740C2">
      <w:pPr>
        <w:spacing w:after="0"/>
      </w:pPr>
      <w:r>
        <w:t>GP practices</w:t>
      </w:r>
      <w:r w:rsidR="006A3E63" w:rsidRPr="009A5D1A">
        <w:t xml:space="preserve"> can share feedback on operational impact, patient experience and opportunities for improvement using the </w:t>
      </w:r>
      <w:r w:rsidR="004D67DD">
        <w:t>GP practice</w:t>
      </w:r>
      <w:r w:rsidR="006A3E63" w:rsidRPr="009A5D1A">
        <w:t xml:space="preserve"> feedback form</w:t>
      </w:r>
      <w:r w:rsidR="00EE02CE">
        <w:t xml:space="preserve"> below</w:t>
      </w:r>
      <w:r w:rsidR="006A3E63" w:rsidRPr="009A5D1A">
        <w:t>:</w:t>
      </w:r>
    </w:p>
    <w:p w14:paraId="66F6277E" w14:textId="58E39D06" w:rsidR="006A3E63" w:rsidRPr="009A5D1A" w:rsidRDefault="001A1131" w:rsidP="001740C2">
      <w:pPr>
        <w:spacing w:after="0"/>
      </w:pPr>
      <w:hyperlink r:id="rId12" w:history="1">
        <w:r w:rsidR="00CB4AFD" w:rsidRPr="001A1131">
          <w:rPr>
            <w:rStyle w:val="Hyperlink"/>
            <w:b/>
            <w:bCs/>
          </w:rPr>
          <w:t xml:space="preserve">GP Practice </w:t>
        </w:r>
        <w:r w:rsidR="00377EB0" w:rsidRPr="001A1131">
          <w:rPr>
            <w:rStyle w:val="Hyperlink"/>
            <w:b/>
            <w:bCs/>
          </w:rPr>
          <w:t>f</w:t>
        </w:r>
        <w:r w:rsidR="00CB4AFD" w:rsidRPr="001A1131">
          <w:rPr>
            <w:rStyle w:val="Hyperlink"/>
            <w:b/>
            <w:bCs/>
          </w:rPr>
          <w:t xml:space="preserve">eedback </w:t>
        </w:r>
        <w:r w:rsidR="00377EB0" w:rsidRPr="001A1131">
          <w:rPr>
            <w:rStyle w:val="Hyperlink"/>
            <w:b/>
            <w:bCs/>
          </w:rPr>
          <w:t>f</w:t>
        </w:r>
        <w:r w:rsidR="00CB4AFD" w:rsidRPr="001A1131">
          <w:rPr>
            <w:rStyle w:val="Hyperlink"/>
            <w:b/>
            <w:bCs/>
          </w:rPr>
          <w:t>or</w:t>
        </w:r>
        <w:r w:rsidR="0059423A" w:rsidRPr="001A1131">
          <w:rPr>
            <w:rStyle w:val="Hyperlink"/>
            <w:b/>
            <w:bCs/>
          </w:rPr>
          <w:t>m</w:t>
        </w:r>
      </w:hyperlink>
    </w:p>
    <w:p w14:paraId="77A7088A" w14:textId="70DAEC6A" w:rsidR="006B373B" w:rsidRPr="006B373B" w:rsidRDefault="006B373B" w:rsidP="00CD73E5">
      <w:pPr>
        <w:pStyle w:val="Heading1"/>
        <w:spacing w:before="240" w:after="0"/>
        <w:rPr>
          <w:rFonts w:asciiTheme="minorHAnsi" w:hAnsiTheme="minorHAnsi" w:cstheme="minorBidi" w:hint="eastAsia"/>
          <w:color w:val="0070C0"/>
        </w:rPr>
      </w:pPr>
      <w:r w:rsidRPr="006B373B">
        <w:rPr>
          <w:rFonts w:asciiTheme="minorHAnsi" w:hAnsiTheme="minorHAnsi" w:cstheme="minorBidi"/>
          <w:color w:val="0070C0"/>
        </w:rPr>
        <w:t>Special Thanks</w:t>
      </w:r>
    </w:p>
    <w:p w14:paraId="5DFF8A7F" w14:textId="77777777" w:rsidR="006B373B" w:rsidRDefault="006B373B" w:rsidP="006B373B">
      <w:r>
        <w:t xml:space="preserve">We would like to thank </w:t>
      </w:r>
    </w:p>
    <w:p w14:paraId="2F71076C" w14:textId="77777777" w:rsidR="006B373B" w:rsidRDefault="006B373B" w:rsidP="006B373B">
      <w:pPr>
        <w:pStyle w:val="ListParagraph"/>
        <w:numPr>
          <w:ilvl w:val="0"/>
          <w:numId w:val="7"/>
        </w:numPr>
        <w:spacing w:line="279" w:lineRule="auto"/>
      </w:pPr>
      <w:r>
        <w:t>Heathbridge Medical Practice and in particular</w:t>
      </w:r>
      <w:r>
        <w:br/>
      </w:r>
      <w:r w:rsidRPr="1A07F212">
        <w:rPr>
          <w:b/>
          <w:bCs/>
        </w:rPr>
        <w:t>Charlotte Young, Cedrick Ocop</w:t>
      </w:r>
      <w:r>
        <w:t xml:space="preserve"> and </w:t>
      </w:r>
      <w:r w:rsidRPr="1A07F212">
        <w:rPr>
          <w:b/>
          <w:bCs/>
        </w:rPr>
        <w:t>Jay Francisco</w:t>
      </w:r>
    </w:p>
    <w:p w14:paraId="1E36998C" w14:textId="77777777" w:rsidR="006B373B" w:rsidRDefault="006B373B" w:rsidP="006B373B">
      <w:pPr>
        <w:pStyle w:val="ListParagraph"/>
        <w:numPr>
          <w:ilvl w:val="0"/>
          <w:numId w:val="7"/>
        </w:numPr>
        <w:spacing w:line="279" w:lineRule="auto"/>
      </w:pPr>
      <w:r>
        <w:t>Chatfield Health Care and in particular</w:t>
      </w:r>
    </w:p>
    <w:p w14:paraId="2FAD4522" w14:textId="77777777" w:rsidR="006B373B" w:rsidRDefault="006B373B" w:rsidP="006B373B">
      <w:pPr>
        <w:pStyle w:val="ListParagraph"/>
      </w:pPr>
      <w:r w:rsidRPr="1A07F212">
        <w:rPr>
          <w:b/>
          <w:bCs/>
        </w:rPr>
        <w:t>Renata Johnstone</w:t>
      </w:r>
      <w:r>
        <w:t xml:space="preserve"> and </w:t>
      </w:r>
      <w:r w:rsidRPr="1A07F212">
        <w:rPr>
          <w:b/>
          <w:bCs/>
        </w:rPr>
        <w:t>Nirmal Jagdev</w:t>
      </w:r>
    </w:p>
    <w:p w14:paraId="254208D0" w14:textId="77777777" w:rsidR="006B373B" w:rsidRDefault="006B373B" w:rsidP="006B373B">
      <w:r>
        <w:t>For the 4 Chesterfield Practices</w:t>
      </w:r>
    </w:p>
    <w:p w14:paraId="7158D6C5" w14:textId="77777777" w:rsidR="006B373B" w:rsidRDefault="006B373B" w:rsidP="006B373B">
      <w:pPr>
        <w:pStyle w:val="ListParagraph"/>
        <w:numPr>
          <w:ilvl w:val="0"/>
          <w:numId w:val="6"/>
        </w:numPr>
        <w:spacing w:line="279" w:lineRule="auto"/>
      </w:pPr>
      <w:r>
        <w:t xml:space="preserve">Royal Primary care Chesterfield </w:t>
      </w:r>
    </w:p>
    <w:p w14:paraId="78344125" w14:textId="77777777" w:rsidR="006B373B" w:rsidRDefault="006B373B" w:rsidP="006B373B">
      <w:pPr>
        <w:pStyle w:val="ListParagraph"/>
        <w:numPr>
          <w:ilvl w:val="0"/>
          <w:numId w:val="6"/>
        </w:numPr>
        <w:spacing w:line="279" w:lineRule="auto"/>
      </w:pPr>
      <w:r>
        <w:t xml:space="preserve">Royal Primary care Chesterfield West </w:t>
      </w:r>
    </w:p>
    <w:p w14:paraId="07B412C5" w14:textId="77777777" w:rsidR="006B373B" w:rsidRDefault="006B373B" w:rsidP="006B373B">
      <w:pPr>
        <w:pStyle w:val="ListParagraph"/>
        <w:numPr>
          <w:ilvl w:val="0"/>
          <w:numId w:val="6"/>
        </w:numPr>
        <w:spacing w:line="279" w:lineRule="auto"/>
      </w:pPr>
      <w:r>
        <w:t xml:space="preserve">Royal Primary Care Clay Cross </w:t>
      </w:r>
    </w:p>
    <w:p w14:paraId="2240B974" w14:textId="77777777" w:rsidR="006B373B" w:rsidRDefault="006B373B" w:rsidP="006B373B">
      <w:pPr>
        <w:pStyle w:val="ListParagraph"/>
        <w:numPr>
          <w:ilvl w:val="0"/>
          <w:numId w:val="6"/>
        </w:numPr>
        <w:spacing w:line="279" w:lineRule="auto"/>
      </w:pPr>
      <w:r>
        <w:t xml:space="preserve">Brooklyn Medical Practice </w:t>
      </w:r>
    </w:p>
    <w:p w14:paraId="28175F39" w14:textId="77777777" w:rsidR="006B373B" w:rsidRDefault="006B373B" w:rsidP="006B373B">
      <w:r w:rsidRPr="1A07F212">
        <w:rPr>
          <w:b/>
          <w:bCs/>
        </w:rPr>
        <w:t>Jennie Joyce, Nathaniel Webber, Sam Caudlwell</w:t>
      </w:r>
      <w:r>
        <w:t xml:space="preserve"> and </w:t>
      </w:r>
      <w:r w:rsidRPr="1A07F212">
        <w:rPr>
          <w:b/>
          <w:bCs/>
        </w:rPr>
        <w:t>Stuart Bargh</w:t>
      </w:r>
    </w:p>
    <w:p w14:paraId="39BA88DD" w14:textId="77777777" w:rsidR="006B373B" w:rsidRDefault="006B373B" w:rsidP="006B373B">
      <w:r>
        <w:t xml:space="preserve">Patient Association and National Voices: in particular </w:t>
      </w:r>
      <w:r w:rsidRPr="1A07F212">
        <w:rPr>
          <w:b/>
          <w:bCs/>
        </w:rPr>
        <w:t>Rachel Power</w:t>
      </w:r>
      <w:r>
        <w:t xml:space="preserve"> and </w:t>
      </w:r>
      <w:r w:rsidRPr="1A07F212">
        <w:rPr>
          <w:b/>
          <w:bCs/>
        </w:rPr>
        <w:t>Jacob Lant</w:t>
      </w:r>
    </w:p>
    <w:p w14:paraId="69938EA2" w14:textId="417480B9" w:rsidR="006B373B" w:rsidRDefault="006B373B" w:rsidP="00F46AF2">
      <w:r>
        <w:t xml:space="preserve">All </w:t>
      </w:r>
      <w:r w:rsidRPr="1A07F212">
        <w:rPr>
          <w:b/>
          <w:bCs/>
        </w:rPr>
        <w:t>clinicians and health professionals</w:t>
      </w:r>
      <w:r>
        <w:t xml:space="preserve"> that have been involved and of course those</w:t>
      </w:r>
      <w:r w:rsidRPr="1A07F212">
        <w:rPr>
          <w:b/>
          <w:bCs/>
        </w:rPr>
        <w:t xml:space="preserve"> patients</w:t>
      </w:r>
      <w:r>
        <w:t xml:space="preserve"> that so generously gave us their time to talk through their needs and ideas on how to make it better.</w:t>
      </w:r>
    </w:p>
    <w:sectPr w:rsidR="006B373B" w:rsidSect="004333F2">
      <w:footerReference w:type="default" r:id="rId13"/>
      <w:pgSz w:w="11906" w:h="16838"/>
      <w:pgMar w:top="851" w:right="1077" w:bottom="1134" w:left="1077"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WILSON, Rebecca (NHS ENGLAND)" w:date="2026-09-03T09:41:00Z" w:initials="RW">
    <w:p w14:paraId="26D4B7C1" w14:textId="77777777" w:rsidR="003C1F1F" w:rsidRDefault="003C1F1F" w:rsidP="003C1F1F">
      <w:pPr>
        <w:pStyle w:val="CommentText"/>
      </w:pPr>
      <w:r>
        <w:rPr>
          <w:rStyle w:val="CommentReference"/>
        </w:rPr>
        <w:annotationRef/>
      </w:r>
      <w:r>
        <w:t>Just for my understanding, what is the difference between a booked appointment and an accepted referral?</w:t>
      </w:r>
    </w:p>
  </w:comment>
  <w:comment w:id="1" w:author="NUCKLEY, Peter (NHS ENGLAND)" w:date="2026-09-03T09:42:00Z" w:initials="NE">
    <w:p w14:paraId="250C82EC" w14:textId="459A0E54" w:rsidR="00A118C0" w:rsidRDefault="00A118C0">
      <w:pPr>
        <w:pStyle w:val="CommentText"/>
      </w:pPr>
      <w:r>
        <w:rPr>
          <w:rStyle w:val="CommentReference"/>
        </w:rPr>
        <w:annotationRef/>
      </w:r>
      <w:r w:rsidRPr="5A57845E">
        <w:t>Accepted means that the provider (hospital) is taking on a patients care ... but they haven't necessarily given them a next step like an appointment.</w:t>
      </w:r>
    </w:p>
    <w:p w14:paraId="018DA004" w14:textId="668A76E5" w:rsidR="00A118C0" w:rsidRDefault="00A118C0">
      <w:pPr>
        <w:pStyle w:val="CommentText"/>
      </w:pPr>
    </w:p>
    <w:p w14:paraId="0075F101" w14:textId="44205626" w:rsidR="00A118C0" w:rsidRDefault="00A118C0">
      <w:pPr>
        <w:pStyle w:val="CommentText"/>
      </w:pPr>
      <w:r w:rsidRPr="102FCAAC">
        <w:t>I directly booked appointment is when the provider opens up there calendar to a GP practice and the patient can book an appointment straight in with them</w:t>
      </w:r>
    </w:p>
  </w:comment>
  <w:comment w:id="2" w:author="WILSON, Rebecca (NHS ENGLAND)" w:date="2026-09-03T10:28:00Z" w:initials="RW">
    <w:p w14:paraId="0906A082" w14:textId="77777777" w:rsidR="009D61BA" w:rsidRDefault="009D61BA" w:rsidP="009D61BA">
      <w:pPr>
        <w:pStyle w:val="CommentText"/>
      </w:pPr>
      <w:r>
        <w:rPr>
          <w:rStyle w:val="CommentReference"/>
        </w:rPr>
        <w:annotationRef/>
      </w:r>
      <w:r>
        <w:t>Thank you!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6D4B7C1" w15:done="1"/>
  <w15:commentEx w15:paraId="0075F101" w15:paraIdParent="26D4B7C1" w15:done="1"/>
  <w15:commentEx w15:paraId="0906A082" w15:paraIdParent="26D4B7C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591F9D8" w16cex:dateUtc="2026-09-03T08:41:00Z"/>
  <w16cex:commentExtensible w16cex:durableId="1008139F" w16cex:dateUtc="2026-09-03T08:42:00Z"/>
  <w16cex:commentExtensible w16cex:durableId="31A25238" w16cex:dateUtc="2026-09-03T09: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6D4B7C1" w16cid:durableId="2591F9D8"/>
  <w16cid:commentId w16cid:paraId="0075F101" w16cid:durableId="1008139F"/>
  <w16cid:commentId w16cid:paraId="0906A082" w16cid:durableId="31A2523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28D75" w14:textId="77777777" w:rsidR="006A5E53" w:rsidRDefault="006A5E53" w:rsidP="0050224C">
      <w:pPr>
        <w:spacing w:after="0" w:line="240" w:lineRule="auto"/>
      </w:pPr>
      <w:r>
        <w:separator/>
      </w:r>
    </w:p>
  </w:endnote>
  <w:endnote w:type="continuationSeparator" w:id="0">
    <w:p w14:paraId="2C8A771A" w14:textId="77777777" w:rsidR="006A5E53" w:rsidRDefault="006A5E53" w:rsidP="00502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3123968"/>
      <w:docPartObj>
        <w:docPartGallery w:val="Page Numbers (Bottom of Page)"/>
        <w:docPartUnique/>
      </w:docPartObj>
    </w:sdtPr>
    <w:sdtContent>
      <w:sdt>
        <w:sdtPr>
          <w:id w:val="1728636285"/>
          <w:docPartObj>
            <w:docPartGallery w:val="Page Numbers (Top of Page)"/>
            <w:docPartUnique/>
          </w:docPartObj>
        </w:sdtPr>
        <w:sdtContent>
          <w:p w14:paraId="0BECE252" w14:textId="6B45878B" w:rsidR="000467CE" w:rsidRDefault="000467CE" w:rsidP="000467CE">
            <w:pPr>
              <w:pStyle w:val="Footer"/>
            </w:pPr>
            <w:r>
              <w:t xml:space="preserve">Author Patrick Johnson </w:t>
            </w:r>
            <w:r w:rsidR="00253A00">
              <w:t xml:space="preserve">     </w:t>
            </w:r>
            <w:r w:rsidR="00253A00" w:rsidRPr="00D41A51">
              <w:rPr>
                <w:b/>
                <w:bCs/>
              </w:rPr>
              <w:t>Date</w:t>
            </w:r>
            <w:r w:rsidR="00253A00" w:rsidRPr="00253A00">
              <w:t xml:space="preserve">: </w:t>
            </w:r>
            <w:r w:rsidR="00432393">
              <w:t>7</w:t>
            </w:r>
            <w:r w:rsidR="00253A00" w:rsidRPr="00253A00">
              <w:t xml:space="preserve"> September 2026</w:t>
            </w:r>
            <w:r w:rsidR="00253A00">
              <w:t xml:space="preserve"> </w:t>
            </w:r>
            <w:r>
              <w:tab/>
              <w:t xml:space="preserve">Page </w:t>
            </w:r>
            <w:r>
              <w:rPr>
                <w:b/>
                <w:bCs/>
              </w:rPr>
              <w:fldChar w:fldCharType="begin"/>
            </w:r>
            <w:r>
              <w:rPr>
                <w:b/>
                <w:bCs/>
              </w:rPr>
              <w:instrText>PAGE</w:instrText>
            </w:r>
            <w:r>
              <w:rPr>
                <w:b/>
                <w:bCs/>
              </w:rPr>
              <w:fldChar w:fldCharType="separate"/>
            </w:r>
            <w:r>
              <w:rPr>
                <w:b/>
                <w:bCs/>
              </w:rPr>
              <w:t>2</w:t>
            </w:r>
            <w:r>
              <w:rPr>
                <w:b/>
                <w:bCs/>
              </w:rPr>
              <w:fldChar w:fldCharType="end"/>
            </w:r>
            <w:r>
              <w:t xml:space="preserve"> of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342FF9C7" w14:textId="77777777" w:rsidR="0050224C" w:rsidRDefault="005022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B5567" w14:textId="77777777" w:rsidR="006A5E53" w:rsidRDefault="006A5E53" w:rsidP="0050224C">
      <w:pPr>
        <w:spacing w:after="0" w:line="240" w:lineRule="auto"/>
      </w:pPr>
      <w:r>
        <w:separator/>
      </w:r>
    </w:p>
  </w:footnote>
  <w:footnote w:type="continuationSeparator" w:id="0">
    <w:p w14:paraId="63D87C82" w14:textId="77777777" w:rsidR="006A5E53" w:rsidRDefault="006A5E53" w:rsidP="005022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89A53"/>
    <w:multiLevelType w:val="hybridMultilevel"/>
    <w:tmpl w:val="FFFFFFFF"/>
    <w:lvl w:ilvl="0" w:tplc="9BA0BAB0">
      <w:start w:val="1"/>
      <w:numFmt w:val="bullet"/>
      <w:lvlText w:val=""/>
      <w:lvlJc w:val="left"/>
      <w:pPr>
        <w:ind w:left="720" w:hanging="360"/>
      </w:pPr>
      <w:rPr>
        <w:rFonts w:ascii="Symbol" w:hAnsi="Symbol" w:hint="default"/>
      </w:rPr>
    </w:lvl>
    <w:lvl w:ilvl="1" w:tplc="63B6AA76">
      <w:start w:val="1"/>
      <w:numFmt w:val="bullet"/>
      <w:lvlText w:val="o"/>
      <w:lvlJc w:val="left"/>
      <w:pPr>
        <w:ind w:left="1440" w:hanging="360"/>
      </w:pPr>
      <w:rPr>
        <w:rFonts w:ascii="Courier New" w:hAnsi="Courier New" w:hint="default"/>
      </w:rPr>
    </w:lvl>
    <w:lvl w:ilvl="2" w:tplc="E7A08646">
      <w:start w:val="1"/>
      <w:numFmt w:val="bullet"/>
      <w:lvlText w:val=""/>
      <w:lvlJc w:val="left"/>
      <w:pPr>
        <w:ind w:left="2160" w:hanging="360"/>
      </w:pPr>
      <w:rPr>
        <w:rFonts w:ascii="Wingdings" w:hAnsi="Wingdings" w:hint="default"/>
      </w:rPr>
    </w:lvl>
    <w:lvl w:ilvl="3" w:tplc="C0D8BE86">
      <w:start w:val="1"/>
      <w:numFmt w:val="bullet"/>
      <w:lvlText w:val=""/>
      <w:lvlJc w:val="left"/>
      <w:pPr>
        <w:ind w:left="2880" w:hanging="360"/>
      </w:pPr>
      <w:rPr>
        <w:rFonts w:ascii="Symbol" w:hAnsi="Symbol" w:hint="default"/>
      </w:rPr>
    </w:lvl>
    <w:lvl w:ilvl="4" w:tplc="A420023C">
      <w:start w:val="1"/>
      <w:numFmt w:val="bullet"/>
      <w:lvlText w:val="o"/>
      <w:lvlJc w:val="left"/>
      <w:pPr>
        <w:ind w:left="3600" w:hanging="360"/>
      </w:pPr>
      <w:rPr>
        <w:rFonts w:ascii="Courier New" w:hAnsi="Courier New" w:hint="default"/>
      </w:rPr>
    </w:lvl>
    <w:lvl w:ilvl="5" w:tplc="3AE851EE">
      <w:start w:val="1"/>
      <w:numFmt w:val="bullet"/>
      <w:lvlText w:val=""/>
      <w:lvlJc w:val="left"/>
      <w:pPr>
        <w:ind w:left="4320" w:hanging="360"/>
      </w:pPr>
      <w:rPr>
        <w:rFonts w:ascii="Wingdings" w:hAnsi="Wingdings" w:hint="default"/>
      </w:rPr>
    </w:lvl>
    <w:lvl w:ilvl="6" w:tplc="6D34FAB2">
      <w:start w:val="1"/>
      <w:numFmt w:val="bullet"/>
      <w:lvlText w:val=""/>
      <w:lvlJc w:val="left"/>
      <w:pPr>
        <w:ind w:left="5040" w:hanging="360"/>
      </w:pPr>
      <w:rPr>
        <w:rFonts w:ascii="Symbol" w:hAnsi="Symbol" w:hint="default"/>
      </w:rPr>
    </w:lvl>
    <w:lvl w:ilvl="7" w:tplc="38A0E558">
      <w:start w:val="1"/>
      <w:numFmt w:val="bullet"/>
      <w:lvlText w:val="o"/>
      <w:lvlJc w:val="left"/>
      <w:pPr>
        <w:ind w:left="5760" w:hanging="360"/>
      </w:pPr>
      <w:rPr>
        <w:rFonts w:ascii="Courier New" w:hAnsi="Courier New" w:hint="default"/>
      </w:rPr>
    </w:lvl>
    <w:lvl w:ilvl="8" w:tplc="0D886846">
      <w:start w:val="1"/>
      <w:numFmt w:val="bullet"/>
      <w:lvlText w:val=""/>
      <w:lvlJc w:val="left"/>
      <w:pPr>
        <w:ind w:left="6480" w:hanging="360"/>
      </w:pPr>
      <w:rPr>
        <w:rFonts w:ascii="Wingdings" w:hAnsi="Wingdings" w:hint="default"/>
      </w:rPr>
    </w:lvl>
  </w:abstractNum>
  <w:abstractNum w:abstractNumId="1" w15:restartNumberingAfterBreak="0">
    <w:nsid w:val="21C411F1"/>
    <w:multiLevelType w:val="multilevel"/>
    <w:tmpl w:val="1F64A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666408"/>
    <w:multiLevelType w:val="multilevel"/>
    <w:tmpl w:val="9106F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496A50"/>
    <w:multiLevelType w:val="multilevel"/>
    <w:tmpl w:val="94E6D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B30B0A"/>
    <w:multiLevelType w:val="multilevel"/>
    <w:tmpl w:val="3A36B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A8A9F2"/>
    <w:multiLevelType w:val="hybridMultilevel"/>
    <w:tmpl w:val="FFFFFFFF"/>
    <w:lvl w:ilvl="0" w:tplc="39583AF4">
      <w:start w:val="1"/>
      <w:numFmt w:val="bullet"/>
      <w:lvlText w:val=""/>
      <w:lvlJc w:val="left"/>
      <w:pPr>
        <w:ind w:left="720" w:hanging="360"/>
      </w:pPr>
      <w:rPr>
        <w:rFonts w:ascii="Symbol" w:hAnsi="Symbol" w:hint="default"/>
      </w:rPr>
    </w:lvl>
    <w:lvl w:ilvl="1" w:tplc="1A5A3610">
      <w:start w:val="1"/>
      <w:numFmt w:val="bullet"/>
      <w:lvlText w:val="o"/>
      <w:lvlJc w:val="left"/>
      <w:pPr>
        <w:ind w:left="1440" w:hanging="360"/>
      </w:pPr>
      <w:rPr>
        <w:rFonts w:ascii="Courier New" w:hAnsi="Courier New" w:hint="default"/>
      </w:rPr>
    </w:lvl>
    <w:lvl w:ilvl="2" w:tplc="522277D6">
      <w:start w:val="1"/>
      <w:numFmt w:val="bullet"/>
      <w:lvlText w:val=""/>
      <w:lvlJc w:val="left"/>
      <w:pPr>
        <w:ind w:left="2160" w:hanging="360"/>
      </w:pPr>
      <w:rPr>
        <w:rFonts w:ascii="Wingdings" w:hAnsi="Wingdings" w:hint="default"/>
      </w:rPr>
    </w:lvl>
    <w:lvl w:ilvl="3" w:tplc="B34CFE60">
      <w:start w:val="1"/>
      <w:numFmt w:val="bullet"/>
      <w:lvlText w:val=""/>
      <w:lvlJc w:val="left"/>
      <w:pPr>
        <w:ind w:left="2880" w:hanging="360"/>
      </w:pPr>
      <w:rPr>
        <w:rFonts w:ascii="Symbol" w:hAnsi="Symbol" w:hint="default"/>
      </w:rPr>
    </w:lvl>
    <w:lvl w:ilvl="4" w:tplc="49103F1A">
      <w:start w:val="1"/>
      <w:numFmt w:val="bullet"/>
      <w:lvlText w:val="o"/>
      <w:lvlJc w:val="left"/>
      <w:pPr>
        <w:ind w:left="3600" w:hanging="360"/>
      </w:pPr>
      <w:rPr>
        <w:rFonts w:ascii="Courier New" w:hAnsi="Courier New" w:hint="default"/>
      </w:rPr>
    </w:lvl>
    <w:lvl w:ilvl="5" w:tplc="431A9EA2">
      <w:start w:val="1"/>
      <w:numFmt w:val="bullet"/>
      <w:lvlText w:val=""/>
      <w:lvlJc w:val="left"/>
      <w:pPr>
        <w:ind w:left="4320" w:hanging="360"/>
      </w:pPr>
      <w:rPr>
        <w:rFonts w:ascii="Wingdings" w:hAnsi="Wingdings" w:hint="default"/>
      </w:rPr>
    </w:lvl>
    <w:lvl w:ilvl="6" w:tplc="4D5E8C64">
      <w:start w:val="1"/>
      <w:numFmt w:val="bullet"/>
      <w:lvlText w:val=""/>
      <w:lvlJc w:val="left"/>
      <w:pPr>
        <w:ind w:left="5040" w:hanging="360"/>
      </w:pPr>
      <w:rPr>
        <w:rFonts w:ascii="Symbol" w:hAnsi="Symbol" w:hint="default"/>
      </w:rPr>
    </w:lvl>
    <w:lvl w:ilvl="7" w:tplc="76668C00">
      <w:start w:val="1"/>
      <w:numFmt w:val="bullet"/>
      <w:lvlText w:val="o"/>
      <w:lvlJc w:val="left"/>
      <w:pPr>
        <w:ind w:left="5760" w:hanging="360"/>
      </w:pPr>
      <w:rPr>
        <w:rFonts w:ascii="Courier New" w:hAnsi="Courier New" w:hint="default"/>
      </w:rPr>
    </w:lvl>
    <w:lvl w:ilvl="8" w:tplc="564058FA">
      <w:start w:val="1"/>
      <w:numFmt w:val="bullet"/>
      <w:lvlText w:val=""/>
      <w:lvlJc w:val="left"/>
      <w:pPr>
        <w:ind w:left="6480" w:hanging="360"/>
      </w:pPr>
      <w:rPr>
        <w:rFonts w:ascii="Wingdings" w:hAnsi="Wingdings" w:hint="default"/>
      </w:rPr>
    </w:lvl>
  </w:abstractNum>
  <w:abstractNum w:abstractNumId="6" w15:restartNumberingAfterBreak="0">
    <w:nsid w:val="613F04FE"/>
    <w:multiLevelType w:val="multilevel"/>
    <w:tmpl w:val="85FC9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82410274">
    <w:abstractNumId w:val="2"/>
  </w:num>
  <w:num w:numId="2" w16cid:durableId="806239771">
    <w:abstractNumId w:val="1"/>
  </w:num>
  <w:num w:numId="3" w16cid:durableId="1817067021">
    <w:abstractNumId w:val="3"/>
  </w:num>
  <w:num w:numId="4" w16cid:durableId="538784531">
    <w:abstractNumId w:val="6"/>
  </w:num>
  <w:num w:numId="5" w16cid:durableId="1521045945">
    <w:abstractNumId w:val="4"/>
  </w:num>
  <w:num w:numId="6" w16cid:durableId="1044788761">
    <w:abstractNumId w:val="0"/>
  </w:num>
  <w:num w:numId="7" w16cid:durableId="1207373655">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LSON, Rebecca (NHS ENGLAND)">
    <w15:presenceInfo w15:providerId="AD" w15:userId="S::rebecca.wilson79@nhs.net::5917f1c7-f444-42f5-a107-8a7c39c0d800"/>
  </w15:person>
  <w15:person w15:author="NUCKLEY, Peter (NHS ENGLAND)">
    <w15:presenceInfo w15:providerId="AD" w15:userId="S::peter.nuckley1@nhs.net::f502d876-b463-4bff-84e9-8c6d20f76e7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4BB"/>
    <w:rsid w:val="00016751"/>
    <w:rsid w:val="0004673D"/>
    <w:rsid w:val="000467CE"/>
    <w:rsid w:val="00063ED3"/>
    <w:rsid w:val="00065835"/>
    <w:rsid w:val="000779E6"/>
    <w:rsid w:val="000A7EF2"/>
    <w:rsid w:val="000B0C82"/>
    <w:rsid w:val="000B59FF"/>
    <w:rsid w:val="000C5D8F"/>
    <w:rsid w:val="000D174D"/>
    <w:rsid w:val="000D6BD0"/>
    <w:rsid w:val="000E56E8"/>
    <w:rsid w:val="000F09B6"/>
    <w:rsid w:val="000F32B4"/>
    <w:rsid w:val="00104B53"/>
    <w:rsid w:val="001224FE"/>
    <w:rsid w:val="001432E0"/>
    <w:rsid w:val="0014603B"/>
    <w:rsid w:val="0014791A"/>
    <w:rsid w:val="00147B27"/>
    <w:rsid w:val="00151A8B"/>
    <w:rsid w:val="001646BF"/>
    <w:rsid w:val="00170A38"/>
    <w:rsid w:val="001740C2"/>
    <w:rsid w:val="001837E3"/>
    <w:rsid w:val="00190612"/>
    <w:rsid w:val="00195820"/>
    <w:rsid w:val="001A1131"/>
    <w:rsid w:val="001B326D"/>
    <w:rsid w:val="001C0784"/>
    <w:rsid w:val="001C0C9C"/>
    <w:rsid w:val="001E3358"/>
    <w:rsid w:val="001E69A3"/>
    <w:rsid w:val="00205CFA"/>
    <w:rsid w:val="002309FB"/>
    <w:rsid w:val="00241DFB"/>
    <w:rsid w:val="00253A00"/>
    <w:rsid w:val="00257CF2"/>
    <w:rsid w:val="00262CA5"/>
    <w:rsid w:val="00281202"/>
    <w:rsid w:val="00295367"/>
    <w:rsid w:val="00297155"/>
    <w:rsid w:val="002B0541"/>
    <w:rsid w:val="002B1A16"/>
    <w:rsid w:val="002B645C"/>
    <w:rsid w:val="002D244E"/>
    <w:rsid w:val="002D627C"/>
    <w:rsid w:val="002D7E37"/>
    <w:rsid w:val="002D7FFD"/>
    <w:rsid w:val="002E050B"/>
    <w:rsid w:val="002E540C"/>
    <w:rsid w:val="00303577"/>
    <w:rsid w:val="003075F3"/>
    <w:rsid w:val="0031253B"/>
    <w:rsid w:val="00314645"/>
    <w:rsid w:val="0031712F"/>
    <w:rsid w:val="00325388"/>
    <w:rsid w:val="003406E0"/>
    <w:rsid w:val="00347264"/>
    <w:rsid w:val="00356187"/>
    <w:rsid w:val="00377EB0"/>
    <w:rsid w:val="003811DF"/>
    <w:rsid w:val="0038193E"/>
    <w:rsid w:val="00395A8C"/>
    <w:rsid w:val="003A574C"/>
    <w:rsid w:val="003A749A"/>
    <w:rsid w:val="003B6308"/>
    <w:rsid w:val="003B6964"/>
    <w:rsid w:val="003C1F1F"/>
    <w:rsid w:val="003C37AA"/>
    <w:rsid w:val="003C3A15"/>
    <w:rsid w:val="003C640E"/>
    <w:rsid w:val="003D3AAC"/>
    <w:rsid w:val="003F20C5"/>
    <w:rsid w:val="003F3481"/>
    <w:rsid w:val="003F7445"/>
    <w:rsid w:val="0040169B"/>
    <w:rsid w:val="004065B5"/>
    <w:rsid w:val="00410CED"/>
    <w:rsid w:val="00417930"/>
    <w:rsid w:val="00427F23"/>
    <w:rsid w:val="00432393"/>
    <w:rsid w:val="004333F2"/>
    <w:rsid w:val="00436EEA"/>
    <w:rsid w:val="00443352"/>
    <w:rsid w:val="004613B6"/>
    <w:rsid w:val="00463C3D"/>
    <w:rsid w:val="00463F84"/>
    <w:rsid w:val="00473938"/>
    <w:rsid w:val="004845A7"/>
    <w:rsid w:val="004A45A1"/>
    <w:rsid w:val="004B3206"/>
    <w:rsid w:val="004C20B6"/>
    <w:rsid w:val="004D67DD"/>
    <w:rsid w:val="004E0C63"/>
    <w:rsid w:val="004E296F"/>
    <w:rsid w:val="004E6D0E"/>
    <w:rsid w:val="004F1AC9"/>
    <w:rsid w:val="0050224C"/>
    <w:rsid w:val="0051262F"/>
    <w:rsid w:val="00530A27"/>
    <w:rsid w:val="005331D1"/>
    <w:rsid w:val="00535625"/>
    <w:rsid w:val="00562242"/>
    <w:rsid w:val="005753F7"/>
    <w:rsid w:val="00584452"/>
    <w:rsid w:val="005925C9"/>
    <w:rsid w:val="0059423A"/>
    <w:rsid w:val="005B4E68"/>
    <w:rsid w:val="005C66D6"/>
    <w:rsid w:val="005D0097"/>
    <w:rsid w:val="005D71FF"/>
    <w:rsid w:val="005F59D6"/>
    <w:rsid w:val="00602CD7"/>
    <w:rsid w:val="006211AE"/>
    <w:rsid w:val="00643500"/>
    <w:rsid w:val="00651ACB"/>
    <w:rsid w:val="00656F58"/>
    <w:rsid w:val="00666A19"/>
    <w:rsid w:val="006876AA"/>
    <w:rsid w:val="0069095C"/>
    <w:rsid w:val="0069490C"/>
    <w:rsid w:val="00695413"/>
    <w:rsid w:val="00697B84"/>
    <w:rsid w:val="006A29CD"/>
    <w:rsid w:val="006A3E63"/>
    <w:rsid w:val="006A5E53"/>
    <w:rsid w:val="006B373B"/>
    <w:rsid w:val="006C4870"/>
    <w:rsid w:val="006D0D2C"/>
    <w:rsid w:val="006D16BE"/>
    <w:rsid w:val="006D5D9A"/>
    <w:rsid w:val="006F6E2C"/>
    <w:rsid w:val="00727152"/>
    <w:rsid w:val="00766138"/>
    <w:rsid w:val="007664CE"/>
    <w:rsid w:val="00772E73"/>
    <w:rsid w:val="00784272"/>
    <w:rsid w:val="00785065"/>
    <w:rsid w:val="0079541D"/>
    <w:rsid w:val="007A407E"/>
    <w:rsid w:val="007F453D"/>
    <w:rsid w:val="008024BB"/>
    <w:rsid w:val="008039D3"/>
    <w:rsid w:val="00805B9D"/>
    <w:rsid w:val="00811842"/>
    <w:rsid w:val="00815C27"/>
    <w:rsid w:val="00855BBF"/>
    <w:rsid w:val="00861570"/>
    <w:rsid w:val="00864507"/>
    <w:rsid w:val="0087525C"/>
    <w:rsid w:val="00875A29"/>
    <w:rsid w:val="00895C27"/>
    <w:rsid w:val="008A2B81"/>
    <w:rsid w:val="008A74FF"/>
    <w:rsid w:val="008D2600"/>
    <w:rsid w:val="008E10D2"/>
    <w:rsid w:val="008E1184"/>
    <w:rsid w:val="008E7719"/>
    <w:rsid w:val="008F6658"/>
    <w:rsid w:val="00905024"/>
    <w:rsid w:val="00906393"/>
    <w:rsid w:val="00910BC0"/>
    <w:rsid w:val="00922D78"/>
    <w:rsid w:val="0093541C"/>
    <w:rsid w:val="0094170E"/>
    <w:rsid w:val="00953370"/>
    <w:rsid w:val="009A5D1A"/>
    <w:rsid w:val="009A7E6D"/>
    <w:rsid w:val="009B08B3"/>
    <w:rsid w:val="009D20DF"/>
    <w:rsid w:val="009D61BA"/>
    <w:rsid w:val="009E1969"/>
    <w:rsid w:val="009E1F10"/>
    <w:rsid w:val="00A10BE7"/>
    <w:rsid w:val="00A118C0"/>
    <w:rsid w:val="00A11A08"/>
    <w:rsid w:val="00A21FC2"/>
    <w:rsid w:val="00A31B77"/>
    <w:rsid w:val="00A36894"/>
    <w:rsid w:val="00A40DF0"/>
    <w:rsid w:val="00A7251E"/>
    <w:rsid w:val="00A813E5"/>
    <w:rsid w:val="00A87D69"/>
    <w:rsid w:val="00AA54A1"/>
    <w:rsid w:val="00AB46A1"/>
    <w:rsid w:val="00AE22AB"/>
    <w:rsid w:val="00AF33C1"/>
    <w:rsid w:val="00B30D29"/>
    <w:rsid w:val="00B311E9"/>
    <w:rsid w:val="00B37319"/>
    <w:rsid w:val="00B37372"/>
    <w:rsid w:val="00B725D8"/>
    <w:rsid w:val="00BA788A"/>
    <w:rsid w:val="00BB235F"/>
    <w:rsid w:val="00BC14F4"/>
    <w:rsid w:val="00BC677B"/>
    <w:rsid w:val="00BD02E1"/>
    <w:rsid w:val="00BD6C24"/>
    <w:rsid w:val="00BF21A0"/>
    <w:rsid w:val="00C236C9"/>
    <w:rsid w:val="00C515D2"/>
    <w:rsid w:val="00C60987"/>
    <w:rsid w:val="00C75E77"/>
    <w:rsid w:val="00C76724"/>
    <w:rsid w:val="00CA0FBF"/>
    <w:rsid w:val="00CA1F6E"/>
    <w:rsid w:val="00CA214F"/>
    <w:rsid w:val="00CB4AFD"/>
    <w:rsid w:val="00CC066B"/>
    <w:rsid w:val="00CD5C96"/>
    <w:rsid w:val="00CD73E5"/>
    <w:rsid w:val="00CF23C9"/>
    <w:rsid w:val="00D0606D"/>
    <w:rsid w:val="00D12ECF"/>
    <w:rsid w:val="00D2135B"/>
    <w:rsid w:val="00D22690"/>
    <w:rsid w:val="00D34215"/>
    <w:rsid w:val="00D347AF"/>
    <w:rsid w:val="00D41038"/>
    <w:rsid w:val="00D41A51"/>
    <w:rsid w:val="00D61315"/>
    <w:rsid w:val="00D863F8"/>
    <w:rsid w:val="00DB4692"/>
    <w:rsid w:val="00DB6BCD"/>
    <w:rsid w:val="00DD0956"/>
    <w:rsid w:val="00DD6E02"/>
    <w:rsid w:val="00DE3AD0"/>
    <w:rsid w:val="00DE63B5"/>
    <w:rsid w:val="00E025E8"/>
    <w:rsid w:val="00E2112B"/>
    <w:rsid w:val="00E55923"/>
    <w:rsid w:val="00E614B5"/>
    <w:rsid w:val="00E75D9B"/>
    <w:rsid w:val="00E76D9D"/>
    <w:rsid w:val="00E85BB8"/>
    <w:rsid w:val="00E85D30"/>
    <w:rsid w:val="00E91766"/>
    <w:rsid w:val="00E96C75"/>
    <w:rsid w:val="00EA1128"/>
    <w:rsid w:val="00EC47FF"/>
    <w:rsid w:val="00EC60EF"/>
    <w:rsid w:val="00EE02CE"/>
    <w:rsid w:val="00F01F8E"/>
    <w:rsid w:val="00F1127B"/>
    <w:rsid w:val="00F11595"/>
    <w:rsid w:val="00F2068D"/>
    <w:rsid w:val="00F2458A"/>
    <w:rsid w:val="00F26F8F"/>
    <w:rsid w:val="00F43D0D"/>
    <w:rsid w:val="00F46AF2"/>
    <w:rsid w:val="00F72936"/>
    <w:rsid w:val="00F82FF6"/>
    <w:rsid w:val="00F85896"/>
    <w:rsid w:val="00F91CAE"/>
    <w:rsid w:val="00F92250"/>
    <w:rsid w:val="00F97717"/>
    <w:rsid w:val="00FC4CA9"/>
    <w:rsid w:val="00FE1548"/>
    <w:rsid w:val="1D20719F"/>
    <w:rsid w:val="2A766080"/>
    <w:rsid w:val="2BF10E5A"/>
    <w:rsid w:val="2EA6D523"/>
    <w:rsid w:val="35744F0E"/>
    <w:rsid w:val="369AAA6A"/>
    <w:rsid w:val="3A86BEAD"/>
    <w:rsid w:val="3F38DD55"/>
    <w:rsid w:val="4224D3C8"/>
    <w:rsid w:val="433CB06F"/>
    <w:rsid w:val="468B38AF"/>
    <w:rsid w:val="4EF0E3F5"/>
    <w:rsid w:val="51198E7E"/>
    <w:rsid w:val="65948A6A"/>
    <w:rsid w:val="715ED99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07C03"/>
  <w15:chartTrackingRefBased/>
  <w15:docId w15:val="{AE059C73-C735-4727-9C7E-8AE83A48A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24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24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24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24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24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24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24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24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24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24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24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24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24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24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24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24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24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24BB"/>
    <w:rPr>
      <w:rFonts w:eastAsiaTheme="majorEastAsia" w:cstheme="majorBidi"/>
      <w:color w:val="272727" w:themeColor="text1" w:themeTint="D8"/>
    </w:rPr>
  </w:style>
  <w:style w:type="paragraph" w:styleId="Title">
    <w:name w:val="Title"/>
    <w:basedOn w:val="Normal"/>
    <w:next w:val="Normal"/>
    <w:link w:val="TitleChar"/>
    <w:uiPriority w:val="10"/>
    <w:qFormat/>
    <w:rsid w:val="008024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24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24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24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24BB"/>
    <w:pPr>
      <w:spacing w:before="160"/>
      <w:jc w:val="center"/>
    </w:pPr>
    <w:rPr>
      <w:i/>
      <w:iCs/>
      <w:color w:val="404040" w:themeColor="text1" w:themeTint="BF"/>
    </w:rPr>
  </w:style>
  <w:style w:type="character" w:customStyle="1" w:styleId="QuoteChar">
    <w:name w:val="Quote Char"/>
    <w:basedOn w:val="DefaultParagraphFont"/>
    <w:link w:val="Quote"/>
    <w:uiPriority w:val="29"/>
    <w:rsid w:val="008024BB"/>
    <w:rPr>
      <w:i/>
      <w:iCs/>
      <w:color w:val="404040" w:themeColor="text1" w:themeTint="BF"/>
    </w:rPr>
  </w:style>
  <w:style w:type="paragraph" w:styleId="ListParagraph">
    <w:name w:val="List Paragraph"/>
    <w:basedOn w:val="Normal"/>
    <w:uiPriority w:val="34"/>
    <w:qFormat/>
    <w:rsid w:val="008024BB"/>
    <w:pPr>
      <w:ind w:left="720"/>
      <w:contextualSpacing/>
    </w:pPr>
  </w:style>
  <w:style w:type="character" w:styleId="IntenseEmphasis">
    <w:name w:val="Intense Emphasis"/>
    <w:basedOn w:val="DefaultParagraphFont"/>
    <w:uiPriority w:val="21"/>
    <w:qFormat/>
    <w:rsid w:val="008024BB"/>
    <w:rPr>
      <w:i/>
      <w:iCs/>
      <w:color w:val="0F4761" w:themeColor="accent1" w:themeShade="BF"/>
    </w:rPr>
  </w:style>
  <w:style w:type="paragraph" w:styleId="IntenseQuote">
    <w:name w:val="Intense Quote"/>
    <w:basedOn w:val="Normal"/>
    <w:next w:val="Normal"/>
    <w:link w:val="IntenseQuoteChar"/>
    <w:uiPriority w:val="30"/>
    <w:qFormat/>
    <w:rsid w:val="008024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24BB"/>
    <w:rPr>
      <w:i/>
      <w:iCs/>
      <w:color w:val="0F4761" w:themeColor="accent1" w:themeShade="BF"/>
    </w:rPr>
  </w:style>
  <w:style w:type="character" w:styleId="IntenseReference">
    <w:name w:val="Intense Reference"/>
    <w:basedOn w:val="DefaultParagraphFont"/>
    <w:uiPriority w:val="32"/>
    <w:qFormat/>
    <w:rsid w:val="008024BB"/>
    <w:rPr>
      <w:b/>
      <w:bCs/>
      <w:smallCaps/>
      <w:color w:val="0F4761" w:themeColor="accent1" w:themeShade="BF"/>
      <w:spacing w:val="5"/>
    </w:rPr>
  </w:style>
  <w:style w:type="table" w:styleId="GridTable4-Accent1">
    <w:name w:val="Grid Table 4 Accent 1"/>
    <w:basedOn w:val="TableNormal"/>
    <w:uiPriority w:val="49"/>
    <w:rsid w:val="005B4E68"/>
    <w:pPr>
      <w:spacing w:after="0" w:line="240" w:lineRule="auto"/>
    </w:pPr>
    <w:tblPr>
      <w:tblStyleRowBandSize w:val="1"/>
      <w:tblStyleColBandSize w:val="1"/>
      <w:tblInd w:w="0" w:type="nil"/>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style>
  <w:style w:type="paragraph" w:styleId="Header">
    <w:name w:val="header"/>
    <w:basedOn w:val="Normal"/>
    <w:link w:val="HeaderChar"/>
    <w:uiPriority w:val="99"/>
    <w:unhideWhenUsed/>
    <w:rsid w:val="005022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224C"/>
  </w:style>
  <w:style w:type="paragraph" w:styleId="Footer">
    <w:name w:val="footer"/>
    <w:basedOn w:val="Normal"/>
    <w:link w:val="FooterChar"/>
    <w:uiPriority w:val="99"/>
    <w:unhideWhenUsed/>
    <w:rsid w:val="005022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224C"/>
  </w:style>
  <w:style w:type="table" w:customStyle="1" w:styleId="GridTable4-Accent51">
    <w:name w:val="Grid Table 4 - Accent 51"/>
    <w:basedOn w:val="TableNormal"/>
    <w:next w:val="GridTable4-Accent5"/>
    <w:uiPriority w:val="49"/>
    <w:rsid w:val="00417930"/>
    <w:pPr>
      <w:spacing w:after="0" w:line="240" w:lineRule="auto"/>
    </w:pPr>
    <w:rPr>
      <w:rFonts w:ascii="Times New Roman" w:eastAsia="Times New Roman" w:hAnsi="Times New Roman" w:cs="Times New Roman"/>
      <w:kern w:val="0"/>
      <w:sz w:val="20"/>
      <w:szCs w:val="20"/>
      <w:lang w:eastAsia="en-GB"/>
      <w14:ligatures w14:val="none"/>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styleId="GridTable4-Accent5">
    <w:name w:val="Grid Table 4 Accent 5"/>
    <w:basedOn w:val="TableNormal"/>
    <w:uiPriority w:val="49"/>
    <w:rsid w:val="00417930"/>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GridTable4-Accent52">
    <w:name w:val="Grid Table 4 - Accent 52"/>
    <w:basedOn w:val="TableNormal"/>
    <w:next w:val="GridTable4-Accent5"/>
    <w:uiPriority w:val="49"/>
    <w:rsid w:val="00BD6C24"/>
    <w:pPr>
      <w:spacing w:after="0" w:line="240" w:lineRule="auto"/>
    </w:pPr>
    <w:rPr>
      <w:rFonts w:ascii="Times New Roman" w:eastAsia="Times New Roman" w:hAnsi="Times New Roman" w:cs="Times New Roman"/>
      <w:kern w:val="0"/>
      <w:sz w:val="20"/>
      <w:szCs w:val="20"/>
      <w:lang w:eastAsia="en-GB"/>
      <w14:ligatures w14:val="none"/>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styleId="Revision">
    <w:name w:val="Revision"/>
    <w:hidden/>
    <w:uiPriority w:val="99"/>
    <w:semiHidden/>
    <w:rsid w:val="00BC14F4"/>
    <w:pPr>
      <w:spacing w:after="0" w:line="240" w:lineRule="auto"/>
    </w:pPr>
  </w:style>
  <w:style w:type="character" w:styleId="CommentReference">
    <w:name w:val="annotation reference"/>
    <w:basedOn w:val="DefaultParagraphFont"/>
    <w:uiPriority w:val="99"/>
    <w:semiHidden/>
    <w:unhideWhenUsed/>
    <w:rsid w:val="0093541C"/>
    <w:rPr>
      <w:sz w:val="16"/>
      <w:szCs w:val="16"/>
    </w:rPr>
  </w:style>
  <w:style w:type="paragraph" w:styleId="CommentText">
    <w:name w:val="annotation text"/>
    <w:basedOn w:val="Normal"/>
    <w:link w:val="CommentTextChar"/>
    <w:uiPriority w:val="99"/>
    <w:unhideWhenUsed/>
    <w:rsid w:val="0093541C"/>
    <w:pPr>
      <w:spacing w:line="240" w:lineRule="auto"/>
    </w:pPr>
    <w:rPr>
      <w:sz w:val="20"/>
      <w:szCs w:val="20"/>
    </w:rPr>
  </w:style>
  <w:style w:type="character" w:customStyle="1" w:styleId="CommentTextChar">
    <w:name w:val="Comment Text Char"/>
    <w:basedOn w:val="DefaultParagraphFont"/>
    <w:link w:val="CommentText"/>
    <w:uiPriority w:val="99"/>
    <w:rsid w:val="0093541C"/>
    <w:rPr>
      <w:sz w:val="20"/>
      <w:szCs w:val="20"/>
    </w:rPr>
  </w:style>
  <w:style w:type="paragraph" w:styleId="CommentSubject">
    <w:name w:val="annotation subject"/>
    <w:basedOn w:val="CommentText"/>
    <w:next w:val="CommentText"/>
    <w:link w:val="CommentSubjectChar"/>
    <w:uiPriority w:val="99"/>
    <w:semiHidden/>
    <w:unhideWhenUsed/>
    <w:rsid w:val="0093541C"/>
    <w:rPr>
      <w:b/>
      <w:bCs/>
    </w:rPr>
  </w:style>
  <w:style w:type="character" w:customStyle="1" w:styleId="CommentSubjectChar">
    <w:name w:val="Comment Subject Char"/>
    <w:basedOn w:val="CommentTextChar"/>
    <w:link w:val="CommentSubject"/>
    <w:uiPriority w:val="99"/>
    <w:semiHidden/>
    <w:rsid w:val="0093541C"/>
    <w:rPr>
      <w:b/>
      <w:bCs/>
      <w:sz w:val="20"/>
      <w:szCs w:val="20"/>
    </w:rPr>
  </w:style>
  <w:style w:type="character" w:styleId="Hyperlink">
    <w:name w:val="Hyperlink"/>
    <w:basedOn w:val="DefaultParagraphFont"/>
    <w:uiPriority w:val="99"/>
    <w:unhideWhenUsed/>
    <w:rsid w:val="001432E0"/>
    <w:rPr>
      <w:color w:val="467886" w:themeColor="hyperlink"/>
      <w:u w:val="single"/>
    </w:rPr>
  </w:style>
  <w:style w:type="character" w:styleId="UnresolvedMention">
    <w:name w:val="Unresolved Mention"/>
    <w:basedOn w:val="DefaultParagraphFont"/>
    <w:uiPriority w:val="99"/>
    <w:semiHidden/>
    <w:unhideWhenUsed/>
    <w:rsid w:val="001432E0"/>
    <w:rPr>
      <w:color w:val="605E5C"/>
      <w:shd w:val="clear" w:color="auto" w:fill="E1DFDD"/>
    </w:rPr>
  </w:style>
  <w:style w:type="character" w:styleId="FollowedHyperlink">
    <w:name w:val="FollowedHyperlink"/>
    <w:basedOn w:val="DefaultParagraphFont"/>
    <w:uiPriority w:val="99"/>
    <w:semiHidden/>
    <w:unhideWhenUsed/>
    <w:rsid w:val="00EE02C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england.nhs.uk/long-read/minimum-standards-planned-patient-care/" TargetMode="External"/><Relationship Id="rId12" Type="http://schemas.openxmlformats.org/officeDocument/2006/relationships/hyperlink" Target="https://forms.cloud.microsoft/Pages/ResponsePage.aspx?id=slTDN7CF9UeyIge0jXdO43bYAvVjtP9LhOmMbSD3bn9UOTY3WTVFT01SOE9ZQUs0NDlDSzVKUUE2OS4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1596</Words>
  <Characters>8795</Characters>
  <Application>Microsoft Office Word</Application>
  <DocSecurity>0</DocSecurity>
  <Lines>382</Lines>
  <Paragraphs>167</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10224</CharactersWithSpaces>
  <SharedDoc>false</SharedDoc>
  <HLinks>
    <vt:vector size="6" baseType="variant">
      <vt:variant>
        <vt:i4>5046363</vt:i4>
      </vt:variant>
      <vt:variant>
        <vt:i4>0</vt:i4>
      </vt:variant>
      <vt:variant>
        <vt:i4>0</vt:i4>
      </vt:variant>
      <vt:variant>
        <vt:i4>5</vt:i4>
      </vt:variant>
      <vt:variant>
        <vt:lpwstr>https://www.england.nhs.uk/long-read/minimum-standards-planned-patient-care/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Patrick (NHS ENGLAND)</dc:creator>
  <cp:keywords/>
  <dc:description/>
  <cp:lastModifiedBy>JOHNSON, Patrick (NHS ENGLAND)</cp:lastModifiedBy>
  <cp:revision>12</cp:revision>
  <dcterms:created xsi:type="dcterms:W3CDTF">2026-09-07T10:25:00Z</dcterms:created>
  <dcterms:modified xsi:type="dcterms:W3CDTF">2026-09-07T10:41:00Z</dcterms:modified>
</cp:coreProperties>
</file>